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FB" w:rsidRPr="001243E9" w:rsidRDefault="008B4844" w:rsidP="001243E9">
      <w:pPr>
        <w:pStyle w:val="berschrift1"/>
        <w:rPr>
          <w:rFonts w:cs="Arial"/>
        </w:rPr>
      </w:pPr>
      <w:bookmarkStart w:id="0" w:name="_GoBack"/>
      <w:bookmarkEnd w:id="0"/>
      <w:r>
        <w:t>Solution sheet</w:t>
      </w:r>
    </w:p>
    <w:p w:rsidR="001243E9" w:rsidRPr="003E4449" w:rsidRDefault="001243E9" w:rsidP="001243E9">
      <w:pPr>
        <w:pStyle w:val="berschrift1"/>
        <w:rPr>
          <w:rFonts w:cs="Arial"/>
        </w:rPr>
      </w:pPr>
      <w:r>
        <w:t>Gears Task 5 – Transmission gearing (III)</w:t>
      </w:r>
    </w:p>
    <w:p w:rsidR="002067FB" w:rsidRPr="003E4449" w:rsidRDefault="002067FB" w:rsidP="002067FB">
      <w:pPr>
        <w:pStyle w:val="Abstract"/>
        <w:rPr>
          <w:rFonts w:ascii="Arial" w:hAnsi="Arial" w:cs="Arial"/>
        </w:rPr>
      </w:pPr>
      <w:r>
        <w:rPr>
          <w:rFonts w:ascii="Arial" w:hAnsi="Arial"/>
        </w:rPr>
        <w:t>There are different solutions for some of the experimental tasks, each of which have advantages and disadvantages. Students should compare and evaluate these solutions. Calculating the gearing ratios between input and output drive is a good and practical application for fractions.</w:t>
      </w:r>
    </w:p>
    <w:p w:rsidR="00115EF8" w:rsidRPr="003E4449" w:rsidRDefault="00115EF8" w:rsidP="00115EF8">
      <w:pPr>
        <w:pStyle w:val="berschrift2"/>
        <w:rPr>
          <w:rFonts w:cs="Arial"/>
        </w:rPr>
      </w:pPr>
      <w:r>
        <w:t>Experimental task</w:t>
      </w:r>
    </w:p>
    <w:p w:rsidR="00115EF8" w:rsidRPr="003E4449" w:rsidRDefault="00115EF8" w:rsidP="008D44FE">
      <w:pPr>
        <w:rPr>
          <w:rFonts w:ascii="Arial" w:hAnsi="Arial" w:cs="Arial"/>
        </w:rPr>
      </w:pPr>
      <w:r>
        <w:rPr>
          <w:rFonts w:ascii="Arial" w:hAnsi="Arial"/>
        </w:rPr>
        <w:t xml:space="preserve">1. The axle of the Z30 can be used, for instance, to add a gearing ratio, gearing down of 10:40 (Z10 to Z40), and from there further gearing down of 10:20 (Z10 to Z20). </w:t>
      </w:r>
    </w:p>
    <w:p w:rsidR="003E4449" w:rsidRDefault="003E4449" w:rsidP="008D44FE">
      <w:pPr>
        <w:rPr>
          <w:rFonts w:ascii="Arial" w:hAnsi="Arial" w:cs="Arial"/>
        </w:rPr>
      </w:pPr>
      <w:r>
        <w:rPr>
          <w:rFonts w:ascii="Arial" w:hAnsi="Arial"/>
        </w:rPr>
        <w:t>2. Overall, this results in a gearing down of 1:30 x 1:4 x 1:2 = 1:240.</w:t>
      </w:r>
    </w:p>
    <w:p w:rsidR="005F09D3" w:rsidRDefault="005F09D3" w:rsidP="008D44FE">
      <w:pPr>
        <w:rPr>
          <w:rFonts w:ascii="Arial" w:hAnsi="Arial" w:cs="Arial"/>
        </w:rPr>
      </w:pPr>
    </w:p>
    <w:p w:rsidR="005F09D3" w:rsidRDefault="005F09D3" w:rsidP="005F09D3">
      <w:pPr>
        <w:rPr>
          <w:rFonts w:ascii="Arial" w:hAnsi="Arial" w:cs="Arial"/>
        </w:rPr>
      </w:pPr>
      <w:r>
        <w:rPr>
          <w:rFonts w:ascii="Arial" w:hAnsi="Arial"/>
        </w:rPr>
        <w:t xml:space="preserve">Solution in group work: </w:t>
      </w:r>
    </w:p>
    <w:p w:rsidR="005F09D3" w:rsidRDefault="005F09D3" w:rsidP="005F09D3">
      <w:pPr>
        <w:rPr>
          <w:rFonts w:ascii="Arial" w:hAnsi="Arial" w:cs="Arial"/>
        </w:rPr>
      </w:pPr>
      <w:r>
        <w:rPr>
          <w:rFonts w:ascii="Arial" w:hAnsi="Arial"/>
        </w:rPr>
        <w:t>A much greater gearing down can be achieved if a Z40 is mounted on the output axle of the worm gear instead of the Z30. If you attach another worm gear to the output axle, which in turn drives a Z40, and attach another worm gear to its output axle that drives a Z40 (and so forth), then you will achieve a gearing down of (1:40)</w:t>
      </w:r>
      <w:r>
        <w:rPr>
          <w:rFonts w:ascii="Arial" w:hAnsi="Arial"/>
          <w:vertAlign w:val="superscript"/>
        </w:rPr>
        <w:t>n</w:t>
      </w:r>
      <w:r>
        <w:rPr>
          <w:rFonts w:ascii="Arial" w:hAnsi="Arial"/>
        </w:rPr>
        <w:t xml:space="preserve"> with n = number of worm gears. </w:t>
      </w:r>
    </w:p>
    <w:p w:rsidR="005F09D3" w:rsidRDefault="005F09D3" w:rsidP="00CA16E2">
      <w:pPr>
        <w:rPr>
          <w:rFonts w:ascii="Arial" w:hAnsi="Arial" w:cs="Arial"/>
        </w:rPr>
      </w:pPr>
      <w:r>
        <w:rPr>
          <w:rFonts w:ascii="Arial" w:hAnsi="Arial"/>
        </w:rPr>
        <w:t>The large building panel can be used to build such an “infinity machine”.</w:t>
      </w:r>
    </w:p>
    <w:p w:rsidR="005F09D3" w:rsidRDefault="005F09D3" w:rsidP="005F09D3">
      <w:pPr>
        <w:rPr>
          <w:rFonts w:ascii="Arial" w:hAnsi="Arial" w:cs="Arial"/>
        </w:rPr>
      </w:pPr>
    </w:p>
    <w:p w:rsidR="005F09D3" w:rsidRPr="009A5F71" w:rsidRDefault="005F09D3" w:rsidP="005F09D3">
      <w:pPr>
        <w:rPr>
          <w:rFonts w:ascii="Arial" w:hAnsi="Arial" w:cs="Arial"/>
          <w:lang w:val="de-DE"/>
        </w:rPr>
      </w:pPr>
      <w:r w:rsidRPr="009A5F71">
        <w:rPr>
          <w:rFonts w:ascii="Arial" w:hAnsi="Arial"/>
          <w:lang w:val="de-DE"/>
        </w:rPr>
        <w:t>References:</w:t>
      </w:r>
    </w:p>
    <w:p w:rsidR="005F09D3" w:rsidRPr="009A5F71" w:rsidRDefault="005F09D3" w:rsidP="005F09D3">
      <w:pPr>
        <w:rPr>
          <w:rFonts w:ascii="Arial" w:hAnsi="Arial" w:cs="Arial"/>
          <w:lang w:val="de-DE"/>
        </w:rPr>
      </w:pPr>
    </w:p>
    <w:p w:rsidR="005F09D3" w:rsidRPr="009A5F71" w:rsidRDefault="00CA16E2" w:rsidP="005F09D3">
      <w:pPr>
        <w:rPr>
          <w:rFonts w:ascii="Arial" w:hAnsi="Arial" w:cs="Arial"/>
          <w:lang w:val="de-DE"/>
        </w:rPr>
      </w:pPr>
      <w:r w:rsidRPr="009A5F71">
        <w:rPr>
          <w:rFonts w:ascii="Arial" w:hAnsi="Arial"/>
          <w:lang w:val="de-DE"/>
        </w:rPr>
        <w:t xml:space="preserve">Wolfgang Bürger: </w:t>
      </w:r>
      <w:r w:rsidRPr="009A5F71">
        <w:rPr>
          <w:rFonts w:ascii="Arial" w:hAnsi="Arial"/>
          <w:i/>
          <w:iCs/>
          <w:lang w:val="de-DE"/>
        </w:rPr>
        <w:t>Nur zwölf Stunden bis zur Ewigkeit.</w:t>
      </w:r>
      <w:r w:rsidRPr="009A5F71">
        <w:rPr>
          <w:rFonts w:ascii="Arial" w:hAnsi="Arial"/>
          <w:lang w:val="de-DE"/>
        </w:rPr>
        <w:t xml:space="preserve"> Spektrum der Wissenschaft, 2/2004, p. 102-103. (</w:t>
      </w:r>
      <w:hyperlink r:id="rId10" w:history="1">
        <w:r w:rsidRPr="009A5F71">
          <w:rPr>
            <w:rStyle w:val="Hyperlink"/>
            <w:rFonts w:ascii="Arial" w:hAnsi="Arial"/>
            <w:lang w:val="de-DE"/>
          </w:rPr>
          <w:t>https://www.spektrum.de/pdf/sdw-04-02-s102-pdf/835752</w:t>
        </w:r>
      </w:hyperlink>
      <w:r w:rsidRPr="009A5F71">
        <w:rPr>
          <w:rFonts w:ascii="Arial" w:hAnsi="Arial"/>
          <w:lang w:val="de-DE"/>
        </w:rPr>
        <w:t>)</w:t>
      </w:r>
    </w:p>
    <w:p w:rsidR="003C513A" w:rsidRPr="009A5F71" w:rsidRDefault="003C513A" w:rsidP="00CA16E2">
      <w:pPr>
        <w:rPr>
          <w:rFonts w:ascii="Arial" w:hAnsi="Arial" w:cs="Arial"/>
          <w:lang w:val="de-DE"/>
        </w:rPr>
      </w:pPr>
      <w:r w:rsidRPr="009A5F71">
        <w:rPr>
          <w:rFonts w:ascii="Arial" w:hAnsi="Arial"/>
          <w:lang w:val="de-DE"/>
        </w:rPr>
        <w:t xml:space="preserve">Arthur Ganson: </w:t>
      </w:r>
      <w:r w:rsidRPr="009A5F71">
        <w:rPr>
          <w:rFonts w:ascii="Arial" w:hAnsi="Arial"/>
          <w:i/>
          <w:iCs/>
          <w:lang w:val="de-DE"/>
        </w:rPr>
        <w:t>Maschine mit Granit (machine with concrete)</w:t>
      </w:r>
      <w:r w:rsidRPr="009A5F71">
        <w:rPr>
          <w:rFonts w:ascii="Arial" w:hAnsi="Arial"/>
          <w:lang w:val="de-DE"/>
        </w:rPr>
        <w:t xml:space="preserve">, Youtube, </w:t>
      </w:r>
      <w:hyperlink r:id="rId11" w:history="1">
        <w:r w:rsidRPr="009A5F71">
          <w:rPr>
            <w:rStyle w:val="Hyperlink"/>
            <w:rFonts w:ascii="Arial" w:hAnsi="Arial"/>
            <w:lang w:val="de-DE"/>
          </w:rPr>
          <w:t>https://youtu.be/8jeQ1gK1J-E</w:t>
        </w:r>
      </w:hyperlink>
    </w:p>
    <w:p w:rsidR="00CA16E2" w:rsidRDefault="00CA16E2" w:rsidP="00CA16E2">
      <w:pPr>
        <w:rPr>
          <w:rFonts w:ascii="Arial" w:hAnsi="Arial" w:cs="Arial"/>
        </w:rPr>
      </w:pPr>
      <w:r w:rsidRPr="009A5F71">
        <w:rPr>
          <w:rFonts w:ascii="Arial" w:hAnsi="Arial"/>
          <w:lang w:val="de-DE"/>
        </w:rPr>
        <w:t xml:space="preserve">Remadus: </w:t>
      </w:r>
      <w:r w:rsidRPr="009A5F71">
        <w:rPr>
          <w:rFonts w:ascii="Arial" w:hAnsi="Arial"/>
          <w:i/>
          <w:iCs/>
          <w:lang w:val="de-DE"/>
        </w:rPr>
        <w:t>Die Ewigkeitsmaschine</w:t>
      </w:r>
      <w:r w:rsidRPr="009A5F71">
        <w:rPr>
          <w:rFonts w:ascii="Arial" w:hAnsi="Arial"/>
          <w:lang w:val="de-DE"/>
        </w:rPr>
        <w:t xml:space="preserve">. </w:t>
      </w:r>
      <w:proofErr w:type="spellStart"/>
      <w:r>
        <w:rPr>
          <w:rFonts w:ascii="Arial" w:hAnsi="Arial"/>
        </w:rPr>
        <w:t>Youtube</w:t>
      </w:r>
      <w:proofErr w:type="spellEnd"/>
      <w:r>
        <w:rPr>
          <w:rFonts w:ascii="Arial" w:hAnsi="Arial"/>
        </w:rPr>
        <w:t xml:space="preserve">, </w:t>
      </w:r>
      <w:hyperlink r:id="rId12" w:history="1">
        <w:r>
          <w:rPr>
            <w:rStyle w:val="Hyperlink"/>
            <w:rFonts w:ascii="Arial" w:hAnsi="Arial"/>
          </w:rPr>
          <w:t>https://youtu.be/AZ3EDa-qM34</w:t>
        </w:r>
      </w:hyperlink>
    </w:p>
    <w:p w:rsidR="00C314FF" w:rsidRPr="003E4449" w:rsidRDefault="00C314FF" w:rsidP="00C314FF">
      <w:pPr>
        <w:rPr>
          <w:rFonts w:ascii="Arial" w:hAnsi="Arial" w:cs="Arial"/>
        </w:rPr>
      </w:pPr>
      <w:r w:rsidRPr="009A5F71">
        <w:rPr>
          <w:rFonts w:ascii="Arial" w:hAnsi="Arial"/>
          <w:lang w:val="de-DE"/>
        </w:rPr>
        <w:t xml:space="preserve">Dirk Fox: </w:t>
      </w:r>
      <w:r w:rsidRPr="009A5F71">
        <w:rPr>
          <w:rFonts w:ascii="Arial" w:hAnsi="Arial"/>
          <w:i/>
          <w:iCs/>
          <w:lang w:val="de-DE"/>
        </w:rPr>
        <w:t>Die Ewigkeitsmaschine</w:t>
      </w:r>
      <w:r w:rsidRPr="009A5F71">
        <w:rPr>
          <w:rFonts w:ascii="Arial" w:hAnsi="Arial"/>
          <w:lang w:val="de-DE"/>
        </w:rPr>
        <w:t xml:space="preserve">. ft:pedia 1/20215, S. 41-43. </w:t>
      </w:r>
      <w:r>
        <w:rPr>
          <w:rFonts w:ascii="Arial" w:hAnsi="Arial"/>
        </w:rPr>
        <w:t>(https://ftcommunity.de/ftpedia/2015/2015-1/ftpedia-2015-1.pdf#page=41)</w:t>
      </w:r>
    </w:p>
    <w:sectPr w:rsidR="00C314FF" w:rsidRPr="003E4449" w:rsidSect="00E96821">
      <w:headerReference w:type="even" r:id="rId13"/>
      <w:headerReference w:type="default" r:id="rId14"/>
      <w:footerReference w:type="even" r:id="rId15"/>
      <w:footerReference w:type="default" r:id="rId16"/>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3CD" w:rsidRDefault="004733CD">
      <w:r>
        <w:separator/>
      </w:r>
    </w:p>
  </w:endnote>
  <w:endnote w:type="continuationSeparator" w:id="0">
    <w:p w:rsidR="004733CD" w:rsidRDefault="0047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21" w:rsidRDefault="00E96821">
    <w:pPr>
      <w:pStyle w:val="Fuzeile"/>
    </w:pPr>
    <w:r>
      <w:fldChar w:fldCharType="begin"/>
    </w:r>
    <w:r>
      <w:instrText>PAGE   \* MERGEFORMAT</w:instrText>
    </w:r>
    <w:r>
      <w:fldChar w:fldCharType="separate"/>
    </w:r>
    <w:r w:rsidR="002067FB">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21" w:rsidRDefault="00E96821">
    <w:pPr>
      <w:pStyle w:val="Fuzeile"/>
    </w:pPr>
    <w:r>
      <w:tab/>
    </w:r>
    <w:r>
      <w:tab/>
    </w:r>
    <w:r>
      <w:fldChar w:fldCharType="begin"/>
    </w:r>
    <w:r>
      <w:instrText>PAGE   \* MERGEFORMAT</w:instrText>
    </w:r>
    <w:r>
      <w:fldChar w:fldCharType="separate"/>
    </w:r>
    <w:r w:rsidR="009A5F7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3CD" w:rsidRDefault="004733CD">
      <w:r>
        <w:separator/>
      </w:r>
    </w:p>
  </w:footnote>
  <w:footnote w:type="continuationSeparator" w:id="0">
    <w:p w:rsidR="004733CD" w:rsidRDefault="00473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21" w:rsidRDefault="00E96821" w:rsidP="00E96821">
    <w:pPr>
      <w:pStyle w:val="Kopfzeile"/>
    </w:pPr>
    <w:r>
      <w:rPr>
        <w:szCs w:val="24"/>
        <w:highlight w:val="yellow"/>
      </w:rPr>
      <w:t>TOPIC</w:t>
    </w:r>
    <w:r>
      <w:t xml:space="preserve"> </w:t>
    </w:r>
    <w:r>
      <w:tab/>
    </w:r>
    <w:r>
      <w:tab/>
    </w:r>
    <w:r>
      <w:rPr>
        <w:noProof/>
        <w:lang w:val="de-DE"/>
      </w:rPr>
      <w:drawing>
        <wp:inline distT="0" distB="0" distL="0" distR="0" wp14:anchorId="5F5E5D38" wp14:editId="422B077C">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B5D" w:rsidRDefault="00EF323F">
    <w:pPr>
      <w:pStyle w:val="Kopfzeile"/>
    </w:pPr>
    <w:r>
      <w:rPr>
        <w:noProof/>
        <w:lang w:val="de-DE"/>
      </w:rPr>
      <w:drawing>
        <wp:anchor distT="0" distB="0" distL="114300" distR="114300" simplePos="0" relativeHeight="251658240" behindDoc="0" locked="0" layoutInCell="1" allowOverlap="1" wp14:anchorId="07CAE73C" wp14:editId="0E158B58">
          <wp:simplePos x="0" y="0"/>
          <wp:positionH relativeFrom="column">
            <wp:posOffset>1854381</wp:posOffset>
          </wp:positionH>
          <wp:positionV relativeFrom="paragraph">
            <wp:posOffset>219471</wp:posOffset>
          </wp:positionV>
          <wp:extent cx="2880000" cy="258896"/>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258896"/>
                  </a:xfrm>
                  <a:prstGeom prst="rect">
                    <a:avLst/>
                  </a:prstGeom>
                  <a:noFill/>
                  <a:ln>
                    <a:noFill/>
                  </a:ln>
                </pic:spPr>
              </pic:pic>
            </a:graphicData>
          </a:graphic>
          <wp14:sizeRelH relativeFrom="margin">
            <wp14:pctWidth>0</wp14:pctWidth>
          </wp14:sizeRelH>
          <wp14:sizeRelV relativeFrom="margin">
            <wp14:pctHeight>0</wp14:pctHeight>
          </wp14:sizeRelV>
        </wp:anchor>
      </w:drawing>
    </w:r>
    <w:r>
      <w:t>Gears – Classroom set Primary level</w:t>
    </w:r>
    <w:r>
      <w:tab/>
    </w:r>
    <w:r>
      <w:tab/>
    </w:r>
    <w:r>
      <w:rPr>
        <w:noProof/>
        <w:lang w:val="de-DE"/>
      </w:rPr>
      <w:drawing>
        <wp:inline distT="0" distB="0" distL="0" distR="0" wp14:anchorId="6B8F5854" wp14:editId="753C728B">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1EF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404EF3"/>
    <w:multiLevelType w:val="hybridMultilevel"/>
    <w:tmpl w:val="CFAC9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FCC11BC"/>
    <w:multiLevelType w:val="hybridMultilevel"/>
    <w:tmpl w:val="C8D637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3"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3"/>
  </w:num>
  <w:num w:numId="12">
    <w:abstractNumId w:val="26"/>
  </w:num>
  <w:num w:numId="13">
    <w:abstractNumId w:val="12"/>
  </w:num>
  <w:num w:numId="14">
    <w:abstractNumId w:val="29"/>
  </w:num>
  <w:num w:numId="15">
    <w:abstractNumId w:val="16"/>
  </w:num>
  <w:num w:numId="16">
    <w:abstractNumId w:val="14"/>
  </w:num>
  <w:num w:numId="17">
    <w:abstractNumId w:val="15"/>
  </w:num>
  <w:num w:numId="18">
    <w:abstractNumId w:val="17"/>
  </w:num>
  <w:num w:numId="19">
    <w:abstractNumId w:val="28"/>
  </w:num>
  <w:num w:numId="20">
    <w:abstractNumId w:val="25"/>
  </w:num>
  <w:num w:numId="21">
    <w:abstractNumId w:val="24"/>
  </w:num>
  <w:num w:numId="22">
    <w:abstractNumId w:val="19"/>
  </w:num>
  <w:num w:numId="23">
    <w:abstractNumId w:val="21"/>
  </w:num>
  <w:num w:numId="24">
    <w:abstractNumId w:val="20"/>
  </w:num>
  <w:num w:numId="25">
    <w:abstractNumId w:val="23"/>
  </w:num>
  <w:num w:numId="26">
    <w:abstractNumId w:val="2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de-DE" w:vendorID="64" w:dllVersion="131078" w:nlCheck="1" w:checkStyle="1"/>
  <w:activeWritingStyle w:appName="MSWord" w:lang="en-GB" w:vendorID="64" w:dllVersion="131078" w:nlCheck="1" w:checkStyle="1"/>
  <w:activeWritingStyle w:appName="MSWord" w:lang="de-DE"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76"/>
    <w:rsid w:val="0001364C"/>
    <w:rsid w:val="00015DCF"/>
    <w:rsid w:val="000173AE"/>
    <w:rsid w:val="00022F11"/>
    <w:rsid w:val="0002512F"/>
    <w:rsid w:val="0003721F"/>
    <w:rsid w:val="00045AD8"/>
    <w:rsid w:val="0004739D"/>
    <w:rsid w:val="00047CC3"/>
    <w:rsid w:val="00051787"/>
    <w:rsid w:val="0005193D"/>
    <w:rsid w:val="000656BD"/>
    <w:rsid w:val="000722C8"/>
    <w:rsid w:val="000764B6"/>
    <w:rsid w:val="000768BA"/>
    <w:rsid w:val="000800CF"/>
    <w:rsid w:val="00083EE8"/>
    <w:rsid w:val="000A14B0"/>
    <w:rsid w:val="000A58E5"/>
    <w:rsid w:val="000B0025"/>
    <w:rsid w:val="000B3FBA"/>
    <w:rsid w:val="000C0C66"/>
    <w:rsid w:val="000D0BC4"/>
    <w:rsid w:val="000D3717"/>
    <w:rsid w:val="000D7297"/>
    <w:rsid w:val="000E3792"/>
    <w:rsid w:val="000F05B0"/>
    <w:rsid w:val="000F7641"/>
    <w:rsid w:val="000F7CFD"/>
    <w:rsid w:val="001064D3"/>
    <w:rsid w:val="00111235"/>
    <w:rsid w:val="00115EF8"/>
    <w:rsid w:val="00115F2E"/>
    <w:rsid w:val="001243E9"/>
    <w:rsid w:val="0012561E"/>
    <w:rsid w:val="001278F5"/>
    <w:rsid w:val="001419A2"/>
    <w:rsid w:val="00150FB2"/>
    <w:rsid w:val="00151176"/>
    <w:rsid w:val="00165F39"/>
    <w:rsid w:val="0017296D"/>
    <w:rsid w:val="00190988"/>
    <w:rsid w:val="0019251C"/>
    <w:rsid w:val="001A449E"/>
    <w:rsid w:val="001A684F"/>
    <w:rsid w:val="001A7224"/>
    <w:rsid w:val="001B325C"/>
    <w:rsid w:val="001B764B"/>
    <w:rsid w:val="001D1C2A"/>
    <w:rsid w:val="001D5676"/>
    <w:rsid w:val="001D69C8"/>
    <w:rsid w:val="001E6344"/>
    <w:rsid w:val="001E6448"/>
    <w:rsid w:val="001E67A0"/>
    <w:rsid w:val="001F17D2"/>
    <w:rsid w:val="001F4F66"/>
    <w:rsid w:val="001F769C"/>
    <w:rsid w:val="00201122"/>
    <w:rsid w:val="00204678"/>
    <w:rsid w:val="002046AD"/>
    <w:rsid w:val="00205E7E"/>
    <w:rsid w:val="002067FB"/>
    <w:rsid w:val="00217A7E"/>
    <w:rsid w:val="002323C1"/>
    <w:rsid w:val="00241577"/>
    <w:rsid w:val="00247250"/>
    <w:rsid w:val="00251174"/>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23B3E"/>
    <w:rsid w:val="00323D2C"/>
    <w:rsid w:val="00341FA6"/>
    <w:rsid w:val="00342916"/>
    <w:rsid w:val="0035076B"/>
    <w:rsid w:val="0035785D"/>
    <w:rsid w:val="003612D5"/>
    <w:rsid w:val="0036332F"/>
    <w:rsid w:val="00363EE2"/>
    <w:rsid w:val="00383D6D"/>
    <w:rsid w:val="00384F22"/>
    <w:rsid w:val="003859EA"/>
    <w:rsid w:val="00385F80"/>
    <w:rsid w:val="003A705F"/>
    <w:rsid w:val="003B0332"/>
    <w:rsid w:val="003C1EF0"/>
    <w:rsid w:val="003C382C"/>
    <w:rsid w:val="003C513A"/>
    <w:rsid w:val="003D0688"/>
    <w:rsid w:val="003D5BEC"/>
    <w:rsid w:val="003E4449"/>
    <w:rsid w:val="003F4669"/>
    <w:rsid w:val="003F4A96"/>
    <w:rsid w:val="004012C1"/>
    <w:rsid w:val="00413E03"/>
    <w:rsid w:val="004218BA"/>
    <w:rsid w:val="004306E6"/>
    <w:rsid w:val="00434525"/>
    <w:rsid w:val="00435EA1"/>
    <w:rsid w:val="004377CB"/>
    <w:rsid w:val="00455455"/>
    <w:rsid w:val="00472E75"/>
    <w:rsid w:val="004733CD"/>
    <w:rsid w:val="00476D4B"/>
    <w:rsid w:val="00482CE6"/>
    <w:rsid w:val="004B754D"/>
    <w:rsid w:val="004B7983"/>
    <w:rsid w:val="004C138F"/>
    <w:rsid w:val="004C5167"/>
    <w:rsid w:val="004D2ABB"/>
    <w:rsid w:val="004D2E5B"/>
    <w:rsid w:val="004D3927"/>
    <w:rsid w:val="004D5672"/>
    <w:rsid w:val="004D713B"/>
    <w:rsid w:val="004F6D89"/>
    <w:rsid w:val="004F7A0B"/>
    <w:rsid w:val="00514710"/>
    <w:rsid w:val="00540A33"/>
    <w:rsid w:val="00543BE7"/>
    <w:rsid w:val="005450E2"/>
    <w:rsid w:val="00573ACB"/>
    <w:rsid w:val="00576668"/>
    <w:rsid w:val="005771A4"/>
    <w:rsid w:val="00591572"/>
    <w:rsid w:val="005940DF"/>
    <w:rsid w:val="00595245"/>
    <w:rsid w:val="005A49AD"/>
    <w:rsid w:val="005B5F4D"/>
    <w:rsid w:val="005D2CD9"/>
    <w:rsid w:val="005E57C1"/>
    <w:rsid w:val="005F09D3"/>
    <w:rsid w:val="005F6FD5"/>
    <w:rsid w:val="005F7EED"/>
    <w:rsid w:val="006158A5"/>
    <w:rsid w:val="00617BB0"/>
    <w:rsid w:val="00626653"/>
    <w:rsid w:val="00631B87"/>
    <w:rsid w:val="00632C08"/>
    <w:rsid w:val="00633EF6"/>
    <w:rsid w:val="00643E62"/>
    <w:rsid w:val="006501CF"/>
    <w:rsid w:val="00654AAA"/>
    <w:rsid w:val="006618BE"/>
    <w:rsid w:val="006705D1"/>
    <w:rsid w:val="00671C11"/>
    <w:rsid w:val="006735F3"/>
    <w:rsid w:val="006B181A"/>
    <w:rsid w:val="006B5425"/>
    <w:rsid w:val="006C14DA"/>
    <w:rsid w:val="006E3468"/>
    <w:rsid w:val="006E5040"/>
    <w:rsid w:val="006E72F4"/>
    <w:rsid w:val="006F1E9C"/>
    <w:rsid w:val="00706578"/>
    <w:rsid w:val="00712BE5"/>
    <w:rsid w:val="00713BC0"/>
    <w:rsid w:val="00716839"/>
    <w:rsid w:val="00732023"/>
    <w:rsid w:val="00736362"/>
    <w:rsid w:val="00746124"/>
    <w:rsid w:val="00747754"/>
    <w:rsid w:val="007622A5"/>
    <w:rsid w:val="00781597"/>
    <w:rsid w:val="00782ED3"/>
    <w:rsid w:val="007852C6"/>
    <w:rsid w:val="00787F52"/>
    <w:rsid w:val="00792E95"/>
    <w:rsid w:val="007A2EA9"/>
    <w:rsid w:val="007A7500"/>
    <w:rsid w:val="007B2084"/>
    <w:rsid w:val="007B2DB2"/>
    <w:rsid w:val="007B3659"/>
    <w:rsid w:val="007B6235"/>
    <w:rsid w:val="007C178A"/>
    <w:rsid w:val="007C282A"/>
    <w:rsid w:val="007E05F7"/>
    <w:rsid w:val="007F2B52"/>
    <w:rsid w:val="00805C2F"/>
    <w:rsid w:val="00817D41"/>
    <w:rsid w:val="00820994"/>
    <w:rsid w:val="008231F0"/>
    <w:rsid w:val="0082786E"/>
    <w:rsid w:val="008333A8"/>
    <w:rsid w:val="00835C38"/>
    <w:rsid w:val="00837131"/>
    <w:rsid w:val="00842A30"/>
    <w:rsid w:val="00845F6A"/>
    <w:rsid w:val="00851230"/>
    <w:rsid w:val="00851BA1"/>
    <w:rsid w:val="00852E19"/>
    <w:rsid w:val="00853009"/>
    <w:rsid w:val="008608D1"/>
    <w:rsid w:val="00861374"/>
    <w:rsid w:val="00864063"/>
    <w:rsid w:val="00871348"/>
    <w:rsid w:val="00893D00"/>
    <w:rsid w:val="008963B8"/>
    <w:rsid w:val="008A620F"/>
    <w:rsid w:val="008B4844"/>
    <w:rsid w:val="008B4946"/>
    <w:rsid w:val="008B63FA"/>
    <w:rsid w:val="008C3CAB"/>
    <w:rsid w:val="008D44FE"/>
    <w:rsid w:val="008D6712"/>
    <w:rsid w:val="008E2C4A"/>
    <w:rsid w:val="008E43BD"/>
    <w:rsid w:val="008F3397"/>
    <w:rsid w:val="008F33A0"/>
    <w:rsid w:val="00906F27"/>
    <w:rsid w:val="009070DC"/>
    <w:rsid w:val="009203DC"/>
    <w:rsid w:val="0093224F"/>
    <w:rsid w:val="00937B5D"/>
    <w:rsid w:val="00945F8D"/>
    <w:rsid w:val="00946EE1"/>
    <w:rsid w:val="00965E72"/>
    <w:rsid w:val="00981AA1"/>
    <w:rsid w:val="00981D89"/>
    <w:rsid w:val="0098265E"/>
    <w:rsid w:val="00994BF9"/>
    <w:rsid w:val="009972A6"/>
    <w:rsid w:val="009A25AA"/>
    <w:rsid w:val="009A5F71"/>
    <w:rsid w:val="009A6161"/>
    <w:rsid w:val="009C354D"/>
    <w:rsid w:val="009C52DC"/>
    <w:rsid w:val="009D4B29"/>
    <w:rsid w:val="009E6D4A"/>
    <w:rsid w:val="009F0679"/>
    <w:rsid w:val="00A00A70"/>
    <w:rsid w:val="00A15743"/>
    <w:rsid w:val="00A23D81"/>
    <w:rsid w:val="00A304DD"/>
    <w:rsid w:val="00A33BF2"/>
    <w:rsid w:val="00A37375"/>
    <w:rsid w:val="00A53FC0"/>
    <w:rsid w:val="00A6360F"/>
    <w:rsid w:val="00A65482"/>
    <w:rsid w:val="00A655F1"/>
    <w:rsid w:val="00A7178B"/>
    <w:rsid w:val="00A77C0C"/>
    <w:rsid w:val="00A8531E"/>
    <w:rsid w:val="00A90946"/>
    <w:rsid w:val="00AA1A82"/>
    <w:rsid w:val="00AB189E"/>
    <w:rsid w:val="00AC0D20"/>
    <w:rsid w:val="00AC5E5A"/>
    <w:rsid w:val="00AC6B0C"/>
    <w:rsid w:val="00AD5E38"/>
    <w:rsid w:val="00AE06C5"/>
    <w:rsid w:val="00AE0F63"/>
    <w:rsid w:val="00AE1CDD"/>
    <w:rsid w:val="00AE7717"/>
    <w:rsid w:val="00AF1AA7"/>
    <w:rsid w:val="00AF1FD5"/>
    <w:rsid w:val="00AF3FBE"/>
    <w:rsid w:val="00AF649B"/>
    <w:rsid w:val="00B0046A"/>
    <w:rsid w:val="00B07DDD"/>
    <w:rsid w:val="00B101CA"/>
    <w:rsid w:val="00B13727"/>
    <w:rsid w:val="00B22634"/>
    <w:rsid w:val="00B344E0"/>
    <w:rsid w:val="00B3559F"/>
    <w:rsid w:val="00B479B8"/>
    <w:rsid w:val="00B47FAB"/>
    <w:rsid w:val="00B501D5"/>
    <w:rsid w:val="00B50EDC"/>
    <w:rsid w:val="00B51A52"/>
    <w:rsid w:val="00B60078"/>
    <w:rsid w:val="00B61D2A"/>
    <w:rsid w:val="00B65E65"/>
    <w:rsid w:val="00B76AD1"/>
    <w:rsid w:val="00B820A9"/>
    <w:rsid w:val="00B92265"/>
    <w:rsid w:val="00B93F9E"/>
    <w:rsid w:val="00BB1688"/>
    <w:rsid w:val="00BB3A6C"/>
    <w:rsid w:val="00BD239F"/>
    <w:rsid w:val="00BD27A4"/>
    <w:rsid w:val="00BD40EC"/>
    <w:rsid w:val="00BF56BF"/>
    <w:rsid w:val="00BF665D"/>
    <w:rsid w:val="00C1655E"/>
    <w:rsid w:val="00C17CA0"/>
    <w:rsid w:val="00C314FF"/>
    <w:rsid w:val="00C35FA3"/>
    <w:rsid w:val="00C57C03"/>
    <w:rsid w:val="00C638FB"/>
    <w:rsid w:val="00C64AEF"/>
    <w:rsid w:val="00C66F6A"/>
    <w:rsid w:val="00C67E66"/>
    <w:rsid w:val="00C76238"/>
    <w:rsid w:val="00C77468"/>
    <w:rsid w:val="00C85E15"/>
    <w:rsid w:val="00C87168"/>
    <w:rsid w:val="00CA16E2"/>
    <w:rsid w:val="00CA31C2"/>
    <w:rsid w:val="00CA34F3"/>
    <w:rsid w:val="00CB28D8"/>
    <w:rsid w:val="00CB38F5"/>
    <w:rsid w:val="00CB7028"/>
    <w:rsid w:val="00CB7495"/>
    <w:rsid w:val="00CC2E37"/>
    <w:rsid w:val="00CC6326"/>
    <w:rsid w:val="00CC6F83"/>
    <w:rsid w:val="00CC72FA"/>
    <w:rsid w:val="00CD0A93"/>
    <w:rsid w:val="00CD258D"/>
    <w:rsid w:val="00CD5D7E"/>
    <w:rsid w:val="00CD7E42"/>
    <w:rsid w:val="00CE1A3F"/>
    <w:rsid w:val="00CF021F"/>
    <w:rsid w:val="00CF6149"/>
    <w:rsid w:val="00D116F8"/>
    <w:rsid w:val="00D201D4"/>
    <w:rsid w:val="00D247B8"/>
    <w:rsid w:val="00D461ED"/>
    <w:rsid w:val="00D462A8"/>
    <w:rsid w:val="00D479CF"/>
    <w:rsid w:val="00D6676D"/>
    <w:rsid w:val="00D805C6"/>
    <w:rsid w:val="00D83D7F"/>
    <w:rsid w:val="00D85B1D"/>
    <w:rsid w:val="00D8647C"/>
    <w:rsid w:val="00D94C19"/>
    <w:rsid w:val="00DA0436"/>
    <w:rsid w:val="00DA5B0E"/>
    <w:rsid w:val="00DB1666"/>
    <w:rsid w:val="00DD3EDD"/>
    <w:rsid w:val="00DE2CE3"/>
    <w:rsid w:val="00DE6379"/>
    <w:rsid w:val="00DE69CA"/>
    <w:rsid w:val="00DF11EF"/>
    <w:rsid w:val="00E00F64"/>
    <w:rsid w:val="00E10555"/>
    <w:rsid w:val="00E1381D"/>
    <w:rsid w:val="00E140C9"/>
    <w:rsid w:val="00E1562C"/>
    <w:rsid w:val="00E173E1"/>
    <w:rsid w:val="00E21D5A"/>
    <w:rsid w:val="00E2236C"/>
    <w:rsid w:val="00E24A70"/>
    <w:rsid w:val="00E43C39"/>
    <w:rsid w:val="00E56803"/>
    <w:rsid w:val="00E72F37"/>
    <w:rsid w:val="00E7622D"/>
    <w:rsid w:val="00E81DF1"/>
    <w:rsid w:val="00E8260F"/>
    <w:rsid w:val="00E82918"/>
    <w:rsid w:val="00E8709C"/>
    <w:rsid w:val="00E96821"/>
    <w:rsid w:val="00EA3AD3"/>
    <w:rsid w:val="00EB2ECD"/>
    <w:rsid w:val="00EB5CCE"/>
    <w:rsid w:val="00EC0F53"/>
    <w:rsid w:val="00EC1DCF"/>
    <w:rsid w:val="00EE586D"/>
    <w:rsid w:val="00EF323F"/>
    <w:rsid w:val="00EF3363"/>
    <w:rsid w:val="00EF6673"/>
    <w:rsid w:val="00F04C77"/>
    <w:rsid w:val="00F225D5"/>
    <w:rsid w:val="00F3420A"/>
    <w:rsid w:val="00F40987"/>
    <w:rsid w:val="00F40AB1"/>
    <w:rsid w:val="00F425A5"/>
    <w:rsid w:val="00F42642"/>
    <w:rsid w:val="00F55307"/>
    <w:rsid w:val="00F55FDE"/>
    <w:rsid w:val="00F57954"/>
    <w:rsid w:val="00F60AED"/>
    <w:rsid w:val="00F62E7D"/>
    <w:rsid w:val="00F64A14"/>
    <w:rsid w:val="00F70A51"/>
    <w:rsid w:val="00F7267E"/>
    <w:rsid w:val="00F7716E"/>
    <w:rsid w:val="00F96926"/>
    <w:rsid w:val="00FB0D10"/>
    <w:rsid w:val="00FB4130"/>
    <w:rsid w:val="00FB4C1F"/>
    <w:rsid w:val="00FB51B5"/>
    <w:rsid w:val="00FB7830"/>
    <w:rsid w:val="00FC135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9930951-13A3-4009-999D-439DCC70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CC6F83"/>
    <w:pPr>
      <w:keepNext/>
      <w:keepLines/>
      <w:spacing w:after="480"/>
      <w:jc w:val="left"/>
      <w:outlineLvl w:val="0"/>
    </w:pPr>
    <w:rPr>
      <w:rFonts w:ascii="Arial" w:hAnsi="Arial"/>
      <w:bCs/>
      <w:sz w:val="32"/>
      <w:szCs w:val="16"/>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CC6F83"/>
    <w:rPr>
      <w:rFonts w:ascii="Arial" w:hAnsi="Arial"/>
      <w:bCs/>
      <w:sz w:val="32"/>
      <w:szCs w:val="16"/>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n-GB" w:eastAsia="de-DE" w:bidi="ar-SA"/>
    </w:rPr>
  </w:style>
  <w:style w:type="character" w:customStyle="1" w:styleId="Titel1Zchn">
    <w:name w:val="Titel (1) Zchn"/>
    <w:basedOn w:val="TitelZchn"/>
    <w:link w:val="Titel1"/>
    <w:rsid w:val="00CA31C2"/>
    <w:rPr>
      <w:rFonts w:ascii="Arial" w:hAnsi="Arial"/>
      <w:b/>
      <w:sz w:val="48"/>
      <w:szCs w:val="40"/>
      <w:lang w:val="en-GB"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12D5"/>
    <w:pPr>
      <w:ind w:left="720"/>
      <w:contextualSpacing/>
    </w:pPr>
  </w:style>
  <w:style w:type="paragraph" w:styleId="Sprechblasentext">
    <w:name w:val="Balloon Text"/>
    <w:basedOn w:val="Standard"/>
    <w:link w:val="SprechblasentextZchn"/>
    <w:semiHidden/>
    <w:unhideWhenUsed/>
    <w:rsid w:val="002067F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6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22104">
      <w:bodyDiv w:val="1"/>
      <w:marLeft w:val="0"/>
      <w:marRight w:val="0"/>
      <w:marTop w:val="0"/>
      <w:marBottom w:val="0"/>
      <w:divBdr>
        <w:top w:val="none" w:sz="0" w:space="0" w:color="auto"/>
        <w:left w:val="none" w:sz="0" w:space="0" w:color="auto"/>
        <w:bottom w:val="none" w:sz="0" w:space="0" w:color="auto"/>
        <w:right w:val="none" w:sz="0" w:space="0" w:color="auto"/>
      </w:divBdr>
    </w:div>
    <w:div w:id="547646151">
      <w:bodyDiv w:val="1"/>
      <w:marLeft w:val="0"/>
      <w:marRight w:val="0"/>
      <w:marTop w:val="0"/>
      <w:marBottom w:val="0"/>
      <w:divBdr>
        <w:top w:val="none" w:sz="0" w:space="0" w:color="auto"/>
        <w:left w:val="none" w:sz="0" w:space="0" w:color="auto"/>
        <w:bottom w:val="none" w:sz="0" w:space="0" w:color="auto"/>
        <w:right w:val="none" w:sz="0" w:space="0" w:color="auto"/>
      </w:divBdr>
    </w:div>
    <w:div w:id="873807094">
      <w:bodyDiv w:val="1"/>
      <w:marLeft w:val="0"/>
      <w:marRight w:val="0"/>
      <w:marTop w:val="0"/>
      <w:marBottom w:val="0"/>
      <w:divBdr>
        <w:top w:val="none" w:sz="0" w:space="0" w:color="auto"/>
        <w:left w:val="none" w:sz="0" w:space="0" w:color="auto"/>
        <w:bottom w:val="none" w:sz="0" w:space="0" w:color="auto"/>
        <w:right w:val="none" w:sz="0" w:space="0" w:color="auto"/>
      </w:divBdr>
    </w:div>
    <w:div w:id="959265891">
      <w:bodyDiv w:val="1"/>
      <w:marLeft w:val="0"/>
      <w:marRight w:val="0"/>
      <w:marTop w:val="0"/>
      <w:marBottom w:val="0"/>
      <w:divBdr>
        <w:top w:val="none" w:sz="0" w:space="0" w:color="auto"/>
        <w:left w:val="none" w:sz="0" w:space="0" w:color="auto"/>
        <w:bottom w:val="none" w:sz="0" w:space="0" w:color="auto"/>
        <w:right w:val="none" w:sz="0" w:space="0" w:color="auto"/>
      </w:divBdr>
    </w:div>
    <w:div w:id="1041830355">
      <w:bodyDiv w:val="1"/>
      <w:marLeft w:val="0"/>
      <w:marRight w:val="0"/>
      <w:marTop w:val="0"/>
      <w:marBottom w:val="0"/>
      <w:divBdr>
        <w:top w:val="none" w:sz="0" w:space="0" w:color="auto"/>
        <w:left w:val="none" w:sz="0" w:space="0" w:color="auto"/>
        <w:bottom w:val="none" w:sz="0" w:space="0" w:color="auto"/>
        <w:right w:val="none" w:sz="0" w:space="0" w:color="auto"/>
      </w:divBdr>
    </w:div>
    <w:div w:id="1067999772">
      <w:bodyDiv w:val="1"/>
      <w:marLeft w:val="0"/>
      <w:marRight w:val="0"/>
      <w:marTop w:val="0"/>
      <w:marBottom w:val="0"/>
      <w:divBdr>
        <w:top w:val="none" w:sz="0" w:space="0" w:color="auto"/>
        <w:left w:val="none" w:sz="0" w:space="0" w:color="auto"/>
        <w:bottom w:val="none" w:sz="0" w:space="0" w:color="auto"/>
        <w:right w:val="none" w:sz="0" w:space="0" w:color="auto"/>
      </w:divBdr>
    </w:div>
    <w:div w:id="1152990381">
      <w:bodyDiv w:val="1"/>
      <w:marLeft w:val="0"/>
      <w:marRight w:val="0"/>
      <w:marTop w:val="0"/>
      <w:marBottom w:val="0"/>
      <w:divBdr>
        <w:top w:val="none" w:sz="0" w:space="0" w:color="auto"/>
        <w:left w:val="none" w:sz="0" w:space="0" w:color="auto"/>
        <w:bottom w:val="none" w:sz="0" w:space="0" w:color="auto"/>
        <w:right w:val="none" w:sz="0" w:space="0" w:color="auto"/>
      </w:divBdr>
    </w:div>
    <w:div w:id="1232227988">
      <w:bodyDiv w:val="1"/>
      <w:marLeft w:val="0"/>
      <w:marRight w:val="0"/>
      <w:marTop w:val="0"/>
      <w:marBottom w:val="0"/>
      <w:divBdr>
        <w:top w:val="none" w:sz="0" w:space="0" w:color="auto"/>
        <w:left w:val="none" w:sz="0" w:space="0" w:color="auto"/>
        <w:bottom w:val="none" w:sz="0" w:space="0" w:color="auto"/>
        <w:right w:val="none" w:sz="0" w:space="0" w:color="auto"/>
      </w:divBdr>
    </w:div>
    <w:div w:id="1415972858">
      <w:bodyDiv w:val="1"/>
      <w:marLeft w:val="0"/>
      <w:marRight w:val="0"/>
      <w:marTop w:val="0"/>
      <w:marBottom w:val="0"/>
      <w:divBdr>
        <w:top w:val="none" w:sz="0" w:space="0" w:color="auto"/>
        <w:left w:val="none" w:sz="0" w:space="0" w:color="auto"/>
        <w:bottom w:val="none" w:sz="0" w:space="0" w:color="auto"/>
        <w:right w:val="none" w:sz="0" w:space="0" w:color="auto"/>
      </w:divBdr>
    </w:div>
    <w:div w:id="1483350099">
      <w:bodyDiv w:val="1"/>
      <w:marLeft w:val="0"/>
      <w:marRight w:val="0"/>
      <w:marTop w:val="0"/>
      <w:marBottom w:val="0"/>
      <w:divBdr>
        <w:top w:val="none" w:sz="0" w:space="0" w:color="auto"/>
        <w:left w:val="none" w:sz="0" w:space="0" w:color="auto"/>
        <w:bottom w:val="none" w:sz="0" w:space="0" w:color="auto"/>
        <w:right w:val="none" w:sz="0" w:space="0" w:color="auto"/>
      </w:divBdr>
    </w:div>
    <w:div w:id="1552031542">
      <w:bodyDiv w:val="1"/>
      <w:marLeft w:val="0"/>
      <w:marRight w:val="0"/>
      <w:marTop w:val="0"/>
      <w:marBottom w:val="0"/>
      <w:divBdr>
        <w:top w:val="none" w:sz="0" w:space="0" w:color="auto"/>
        <w:left w:val="none" w:sz="0" w:space="0" w:color="auto"/>
        <w:bottom w:val="none" w:sz="0" w:space="0" w:color="auto"/>
        <w:right w:val="none" w:sz="0" w:space="0" w:color="auto"/>
      </w:divBdr>
    </w:div>
    <w:div w:id="1629973970">
      <w:bodyDiv w:val="1"/>
      <w:marLeft w:val="0"/>
      <w:marRight w:val="0"/>
      <w:marTop w:val="0"/>
      <w:marBottom w:val="0"/>
      <w:divBdr>
        <w:top w:val="none" w:sz="0" w:space="0" w:color="auto"/>
        <w:left w:val="none" w:sz="0" w:space="0" w:color="auto"/>
        <w:bottom w:val="none" w:sz="0" w:space="0" w:color="auto"/>
        <w:right w:val="none" w:sz="0" w:space="0" w:color="auto"/>
      </w:divBdr>
    </w:div>
    <w:div w:id="1774664064">
      <w:bodyDiv w:val="1"/>
      <w:marLeft w:val="0"/>
      <w:marRight w:val="0"/>
      <w:marTop w:val="0"/>
      <w:marBottom w:val="0"/>
      <w:divBdr>
        <w:top w:val="none" w:sz="0" w:space="0" w:color="auto"/>
        <w:left w:val="none" w:sz="0" w:space="0" w:color="auto"/>
        <w:bottom w:val="none" w:sz="0" w:space="0" w:color="auto"/>
        <w:right w:val="none" w:sz="0" w:space="0" w:color="auto"/>
      </w:divBdr>
    </w:div>
    <w:div w:id="1915310951">
      <w:bodyDiv w:val="1"/>
      <w:marLeft w:val="0"/>
      <w:marRight w:val="0"/>
      <w:marTop w:val="0"/>
      <w:marBottom w:val="0"/>
      <w:divBdr>
        <w:top w:val="none" w:sz="0" w:space="0" w:color="auto"/>
        <w:left w:val="none" w:sz="0" w:space="0" w:color="auto"/>
        <w:bottom w:val="none" w:sz="0" w:space="0" w:color="auto"/>
        <w:right w:val="none" w:sz="0" w:space="0" w:color="auto"/>
      </w:divBdr>
    </w:div>
    <w:div w:id="1935238741">
      <w:bodyDiv w:val="1"/>
      <w:marLeft w:val="0"/>
      <w:marRight w:val="0"/>
      <w:marTop w:val="0"/>
      <w:marBottom w:val="0"/>
      <w:divBdr>
        <w:top w:val="none" w:sz="0" w:space="0" w:color="auto"/>
        <w:left w:val="none" w:sz="0" w:space="0" w:color="auto"/>
        <w:bottom w:val="none" w:sz="0" w:space="0" w:color="auto"/>
        <w:right w:val="none" w:sz="0" w:space="0" w:color="auto"/>
      </w:divBdr>
    </w:div>
    <w:div w:id="1946770835">
      <w:bodyDiv w:val="1"/>
      <w:marLeft w:val="0"/>
      <w:marRight w:val="0"/>
      <w:marTop w:val="0"/>
      <w:marBottom w:val="0"/>
      <w:divBdr>
        <w:top w:val="none" w:sz="0" w:space="0" w:color="auto"/>
        <w:left w:val="none" w:sz="0" w:space="0" w:color="auto"/>
        <w:bottom w:val="none" w:sz="0" w:space="0" w:color="auto"/>
        <w:right w:val="none" w:sz="0" w:space="0" w:color="auto"/>
      </w:divBdr>
    </w:div>
    <w:div w:id="19535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AZ3EDa-qM3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8jeQ1gK1J-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pektrum.de/pdf/sdw-04-02-s102-pdf/83575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Didaktisches%20Material%20fischertechnik\_Vorlagen\Vorlage_Unterrichtsplan_03.07.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A386F-BE96-44E8-8FCE-EDB571906F93}">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e047a197-46ab-4299-92cd-ec119e6fe81f"/>
    <ds:schemaRef ds:uri="ea79bf52-7098-41fc-8881-a3872bd99c43"/>
    <ds:schemaRef ds:uri="http://www.w3.org/XML/1998/namespace"/>
  </ds:schemaRefs>
</ds:datastoreItem>
</file>

<file path=customXml/itemProps2.xml><?xml version="1.0" encoding="utf-8"?>
<ds:datastoreItem xmlns:ds="http://schemas.openxmlformats.org/officeDocument/2006/customXml" ds:itemID="{6122D757-F631-48F9-B740-EAF55DA9C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DAFA4-A419-4D76-A189-77F9BE2924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Vorlage_Unterrichtsplan_03.07.2020.dotx</Template>
  <TotalTime>0</TotalTime>
  <Pages>1</Pages>
  <Words>231</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1689</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Issue 1/2011</dc:subject>
  <dc:creator>Dirk Fox</dc:creator>
  <cp:keywords/>
  <dc:description/>
  <cp:lastModifiedBy>Seiler, Lisa</cp:lastModifiedBy>
  <cp:revision>2</cp:revision>
  <cp:lastPrinted>2020-09-13T13:44:00Z</cp:lastPrinted>
  <dcterms:created xsi:type="dcterms:W3CDTF">2021-02-24T19:54:00Z</dcterms:created>
  <dcterms:modified xsi:type="dcterms:W3CDTF">2021-02-24T19:54:00Z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