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E8DAEC" w14:textId="77777777" w:rsidR="002067FB" w:rsidRPr="00EC4945" w:rsidRDefault="008B4844" w:rsidP="00EC4945">
      <w:pPr>
        <w:pStyle w:val="berschrift1"/>
        <w:rPr>
          <w:rFonts w:cs="Arial"/>
        </w:rPr>
      </w:pPr>
      <w:r>
        <w:t>Solution sheet</w:t>
      </w:r>
    </w:p>
    <w:p w14:paraId="62E8DAED" w14:textId="77777777" w:rsidR="00EC4945" w:rsidRPr="003E4449" w:rsidRDefault="00EC4945" w:rsidP="00EC4945">
      <w:pPr>
        <w:pStyle w:val="berschrift1"/>
        <w:rPr>
          <w:rFonts w:cs="Arial"/>
        </w:rPr>
      </w:pPr>
      <w:r>
        <w:t>Gears Task 4 – Transmission gearing (II)</w:t>
      </w:r>
    </w:p>
    <w:p w14:paraId="62E8DAEE" w14:textId="77777777" w:rsidR="002067FB" w:rsidRPr="003E4449" w:rsidRDefault="002067FB" w:rsidP="002067FB">
      <w:pPr>
        <w:pStyle w:val="Abstract"/>
        <w:rPr>
          <w:rFonts w:ascii="Arial" w:hAnsi="Arial" w:cs="Arial"/>
        </w:rPr>
      </w:pPr>
      <w:r>
        <w:rPr>
          <w:rFonts w:ascii="Arial" w:hAnsi="Arial"/>
        </w:rPr>
        <w:t>There are different solutions for some of the experimental tasks, each of which have advantages and disadvantages. Students should compare and evaluate these solutions. Calculating the gearing ratios between input and output drive is a good and practical application for fractions.</w:t>
      </w:r>
    </w:p>
    <w:p w14:paraId="62E8DAEF" w14:textId="77777777" w:rsidR="00EF3363" w:rsidRPr="003E4449" w:rsidRDefault="00EF3363" w:rsidP="00EF3363">
      <w:pPr>
        <w:pStyle w:val="berschrift2"/>
        <w:rPr>
          <w:rFonts w:cs="Arial"/>
        </w:rPr>
      </w:pPr>
      <w:r>
        <w:t>Construction task</w:t>
      </w:r>
    </w:p>
    <w:p w14:paraId="62E8DAF0" w14:textId="77777777" w:rsidR="00EF3363" w:rsidRPr="003E4449" w:rsidRDefault="00EF3363" w:rsidP="007F13A7">
      <w:pPr>
        <w:rPr>
          <w:rFonts w:ascii="Arial" w:hAnsi="Arial" w:cs="Arial"/>
        </w:rPr>
      </w:pPr>
      <w:r>
        <w:rPr>
          <w:rFonts w:ascii="Arial" w:hAnsi="Arial"/>
        </w:rPr>
        <w:t>The construction task can be solved by a gearing ratio of a Z10 to a Z20, or by a Z20 to a Z40 (simply exchange the input and output axles by removing and re-inserting the crank).</w:t>
      </w:r>
    </w:p>
    <w:p w14:paraId="62E8DAF1" w14:textId="0C8DA0A9" w:rsidR="00EF3363" w:rsidRPr="003E4449" w:rsidRDefault="00535408" w:rsidP="00EF3363">
      <w:pPr>
        <w:rPr>
          <w:rFonts w:ascii="Arial" w:hAnsi="Arial" w:cs="Arial"/>
        </w:rPr>
      </w:pPr>
      <w:r>
        <w:rPr>
          <w:noProof/>
        </w:rPr>
        <w:drawing>
          <wp:inline distT="0" distB="0" distL="0" distR="0" wp14:anchorId="30593AB1" wp14:editId="234264C7">
            <wp:extent cx="5760085" cy="401447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4014470"/>
                    </a:xfrm>
                    <a:prstGeom prst="rect">
                      <a:avLst/>
                    </a:prstGeom>
                    <a:noFill/>
                    <a:ln>
                      <a:noFill/>
                    </a:ln>
                  </pic:spPr>
                </pic:pic>
              </a:graphicData>
            </a:graphic>
          </wp:inline>
        </w:drawing>
      </w:r>
    </w:p>
    <w:p w14:paraId="62E8DAF2" w14:textId="77777777" w:rsidR="00EF3363" w:rsidRPr="003E4449" w:rsidRDefault="00EF3363" w:rsidP="00EF3363">
      <w:pPr>
        <w:rPr>
          <w:rFonts w:ascii="Arial" w:hAnsi="Arial" w:cs="Arial"/>
        </w:rPr>
      </w:pPr>
      <w:r>
        <w:rPr>
          <w:rFonts w:ascii="Arial" w:hAnsi="Arial"/>
        </w:rPr>
        <w:t>The expansion of the gearing mechanism from task 3 could, for instance, look like the following:</w:t>
      </w:r>
    </w:p>
    <w:p w14:paraId="62E8DAF3" w14:textId="363D915F" w:rsidR="00115EF8" w:rsidRDefault="0023551D" w:rsidP="00EF3363">
      <w:pPr>
        <w:rPr>
          <w:rFonts w:ascii="Arial" w:hAnsi="Arial" w:cs="Arial"/>
        </w:rPr>
      </w:pPr>
      <w:r>
        <w:rPr>
          <w:noProof/>
        </w:rPr>
        <w:lastRenderedPageBreak/>
        <w:drawing>
          <wp:inline distT="0" distB="0" distL="0" distR="0" wp14:anchorId="72FEC299" wp14:editId="4C5FBA7D">
            <wp:extent cx="5760085" cy="462788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4627880"/>
                    </a:xfrm>
                    <a:prstGeom prst="rect">
                      <a:avLst/>
                    </a:prstGeom>
                    <a:noFill/>
                    <a:ln>
                      <a:noFill/>
                    </a:ln>
                  </pic:spPr>
                </pic:pic>
              </a:graphicData>
            </a:graphic>
          </wp:inline>
        </w:drawing>
      </w:r>
    </w:p>
    <w:p w14:paraId="62E8DAF4" w14:textId="77777777" w:rsidR="007F13A7" w:rsidRPr="003E4449" w:rsidRDefault="007F13A7" w:rsidP="007F13A7">
      <w:pPr>
        <w:rPr>
          <w:rFonts w:ascii="Arial" w:hAnsi="Arial" w:cs="Arial"/>
        </w:rPr>
      </w:pPr>
      <w:r>
        <w:rPr>
          <w:rFonts w:ascii="Arial" w:hAnsi="Arial"/>
        </w:rPr>
        <w:t>A chain drive can also be used.</w:t>
      </w:r>
    </w:p>
    <w:p w14:paraId="62E8DAF5" w14:textId="77777777" w:rsidR="00115EF8" w:rsidRPr="003E4449" w:rsidRDefault="007F13A7" w:rsidP="00EF3363">
      <w:pPr>
        <w:rPr>
          <w:rFonts w:ascii="Arial" w:hAnsi="Arial" w:cs="Arial"/>
        </w:rPr>
      </w:pPr>
      <w:r>
        <w:rPr>
          <w:rFonts w:ascii="Arial" w:hAnsi="Arial"/>
        </w:rPr>
        <w:t>You obtain the gearing ratio for the entire gear mechanism by multiplying each additional gearing ratio with the previous one. The gearing ratio is then calculated from the number of teeth on the toothed gears as follows: 40:10 x 30:10 = 4:1 x 3:1 = 12:1.</w:t>
      </w:r>
    </w:p>
    <w:p w14:paraId="62E8DAF6" w14:textId="77777777" w:rsidR="00EF3363" w:rsidRPr="003E4449" w:rsidRDefault="00EF3363" w:rsidP="00EF3363">
      <w:pPr>
        <w:pStyle w:val="berschrift2"/>
        <w:rPr>
          <w:rFonts w:cs="Arial"/>
        </w:rPr>
      </w:pPr>
      <w:r>
        <w:t>Experimental task</w:t>
      </w:r>
    </w:p>
    <w:p w14:paraId="62E8DAF7" w14:textId="77777777" w:rsidR="00EF3363" w:rsidRPr="003E4449" w:rsidRDefault="00115EF8" w:rsidP="007F13A7">
      <w:pPr>
        <w:rPr>
          <w:rFonts w:ascii="Arial" w:hAnsi="Arial" w:cs="Arial"/>
        </w:rPr>
      </w:pPr>
      <w:r>
        <w:rPr>
          <w:rFonts w:ascii="Arial" w:hAnsi="Arial"/>
        </w:rPr>
        <w:t>1. The construction of the 12:1 gearing mechanism can be expanded by additional gearing ratios (such as another 20:10 gearing ratio). A chain or even belt drive can be added here as well.</w:t>
      </w:r>
    </w:p>
    <w:p w14:paraId="62E8DAF8" w14:textId="77777777" w:rsidR="00115EF8" w:rsidRPr="003E4449" w:rsidRDefault="00115EF8" w:rsidP="007F13A7">
      <w:pPr>
        <w:rPr>
          <w:rFonts w:ascii="Arial" w:hAnsi="Arial" w:cs="Arial"/>
        </w:rPr>
      </w:pPr>
      <w:r>
        <w:rPr>
          <w:rFonts w:ascii="Arial" w:hAnsi="Arial"/>
        </w:rPr>
        <w:t>2. With an additional 2:1 gearing ratio, the output axle would turn 24 times as fast as the input axle.</w:t>
      </w:r>
    </w:p>
    <w:sectPr w:rsidR="00115EF8" w:rsidRPr="003E4449"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E8DAFF" w14:textId="77777777" w:rsidR="00D4460D" w:rsidRDefault="00D4460D">
      <w:r>
        <w:separator/>
      </w:r>
    </w:p>
  </w:endnote>
  <w:endnote w:type="continuationSeparator" w:id="0">
    <w:p w14:paraId="62E8DB00" w14:textId="77777777" w:rsidR="00D4460D" w:rsidRDefault="00D44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8DB03"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8DB04" w14:textId="77777777" w:rsidR="00E96821" w:rsidRDefault="00E96821">
    <w:pPr>
      <w:pStyle w:val="Fuzeile"/>
    </w:pPr>
    <w:r>
      <w:tab/>
    </w:r>
    <w:r>
      <w:tab/>
    </w:r>
    <w:r>
      <w:fldChar w:fldCharType="begin"/>
    </w:r>
    <w:r>
      <w:instrText>PAGE   \* MERGEFORMAT</w:instrText>
    </w:r>
    <w:r>
      <w:fldChar w:fldCharType="separate"/>
    </w:r>
    <w:r w:rsidR="007D354F">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E8DAFD" w14:textId="77777777" w:rsidR="00D4460D" w:rsidRDefault="00D4460D">
      <w:r>
        <w:separator/>
      </w:r>
    </w:p>
  </w:footnote>
  <w:footnote w:type="continuationSeparator" w:id="0">
    <w:p w14:paraId="62E8DAFE" w14:textId="77777777" w:rsidR="00D4460D" w:rsidRDefault="00D446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8DB01" w14:textId="77777777" w:rsidR="00E96821" w:rsidRDefault="00E96821" w:rsidP="00E96821">
    <w:pPr>
      <w:pStyle w:val="Kopfzeile"/>
    </w:pPr>
    <w:r>
      <w:rPr>
        <w:szCs w:val="24"/>
        <w:highlight w:val="yellow"/>
      </w:rPr>
      <w:t>TOPIC</w:t>
    </w:r>
    <w:r>
      <w:t xml:space="preserve"> </w:t>
    </w:r>
    <w:r>
      <w:tab/>
    </w:r>
    <w:r>
      <w:tab/>
    </w:r>
    <w:r>
      <w:rPr>
        <w:noProof/>
        <w:lang w:val="de-DE"/>
      </w:rPr>
      <w:drawing>
        <wp:inline distT="0" distB="0" distL="0" distR="0" wp14:anchorId="62E8DB05" wp14:editId="62E8DB06">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8DB02" w14:textId="77777777" w:rsidR="00937B5D" w:rsidRDefault="00EF323F">
    <w:pPr>
      <w:pStyle w:val="Kopfzeile"/>
    </w:pPr>
    <w:r>
      <w:rPr>
        <w:noProof/>
        <w:lang w:val="de-DE"/>
      </w:rPr>
      <w:drawing>
        <wp:anchor distT="0" distB="0" distL="114300" distR="114300" simplePos="0" relativeHeight="251658240" behindDoc="0" locked="0" layoutInCell="1" allowOverlap="1" wp14:anchorId="62E8DB07" wp14:editId="62E8DB08">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Primary level</w:t>
    </w:r>
    <w:r>
      <w:tab/>
    </w:r>
    <w:r>
      <w:tab/>
    </w:r>
    <w:r>
      <w:rPr>
        <w:noProof/>
        <w:lang w:val="de-DE"/>
      </w:rPr>
      <w:drawing>
        <wp:inline distT="0" distB="0" distL="0" distR="0" wp14:anchorId="62E8DB09" wp14:editId="62E8DB0A">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3551D"/>
    <w:rsid w:val="00241577"/>
    <w:rsid w:val="00247250"/>
    <w:rsid w:val="00251174"/>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23B3E"/>
    <w:rsid w:val="00323D2C"/>
    <w:rsid w:val="00341FA6"/>
    <w:rsid w:val="00342916"/>
    <w:rsid w:val="0035076B"/>
    <w:rsid w:val="0035785D"/>
    <w:rsid w:val="003612D5"/>
    <w:rsid w:val="0036332F"/>
    <w:rsid w:val="00363EE2"/>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5455"/>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14710"/>
    <w:rsid w:val="00535408"/>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B87"/>
    <w:rsid w:val="00632C08"/>
    <w:rsid w:val="00633EF6"/>
    <w:rsid w:val="00643E62"/>
    <w:rsid w:val="006501CF"/>
    <w:rsid w:val="00654AAA"/>
    <w:rsid w:val="006618BE"/>
    <w:rsid w:val="006705D1"/>
    <w:rsid w:val="00671C11"/>
    <w:rsid w:val="006735F3"/>
    <w:rsid w:val="006B181A"/>
    <w:rsid w:val="006B5425"/>
    <w:rsid w:val="006C14DA"/>
    <w:rsid w:val="006E3468"/>
    <w:rsid w:val="006E5040"/>
    <w:rsid w:val="006E72F4"/>
    <w:rsid w:val="006F1E9C"/>
    <w:rsid w:val="00706578"/>
    <w:rsid w:val="00712BE5"/>
    <w:rsid w:val="00713BC0"/>
    <w:rsid w:val="00716839"/>
    <w:rsid w:val="00732023"/>
    <w:rsid w:val="00736362"/>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D354F"/>
    <w:rsid w:val="007E05F7"/>
    <w:rsid w:val="007F13A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7700B"/>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304DD"/>
    <w:rsid w:val="00A33BF2"/>
    <w:rsid w:val="00A37375"/>
    <w:rsid w:val="00A53FC0"/>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326"/>
    <w:rsid w:val="00CC6F83"/>
    <w:rsid w:val="00CC72FA"/>
    <w:rsid w:val="00CD0A93"/>
    <w:rsid w:val="00CD258D"/>
    <w:rsid w:val="00CD5D7E"/>
    <w:rsid w:val="00CD7E42"/>
    <w:rsid w:val="00CE1A3F"/>
    <w:rsid w:val="00CF021F"/>
    <w:rsid w:val="00CF6149"/>
    <w:rsid w:val="00D116F8"/>
    <w:rsid w:val="00D201D4"/>
    <w:rsid w:val="00D247B8"/>
    <w:rsid w:val="00D4460D"/>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236C"/>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C4945"/>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D2AA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E8DAEC"/>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4F11E7-C00B-4973-BDE2-F72899AEC705}"/>
</file>

<file path=customXml/itemProps2.xml><?xml version="1.0" encoding="utf-8"?>
<ds:datastoreItem xmlns:ds="http://schemas.openxmlformats.org/officeDocument/2006/customXml" ds:itemID="{96EA386F-BE96-44E8-8FCE-EDB571906F93}">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e047a197-46ab-4299-92cd-ec119e6fe81f"/>
    <ds:schemaRef ds:uri="ea79bf52-7098-41fc-8881-a3872bd99c43"/>
    <ds:schemaRef ds:uri="http://www.w3.org/XML/1998/namespace"/>
    <ds:schemaRef ds:uri="http://purl.org/dc/elements/1.1/"/>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211</Words>
  <Characters>1024</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1233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4</cp:revision>
  <cp:lastPrinted>2020-09-13T13:44:00Z</cp:lastPrinted>
  <dcterms:created xsi:type="dcterms:W3CDTF">2021-02-24T19:53:00Z</dcterms:created>
  <dcterms:modified xsi:type="dcterms:W3CDTF">2021-03-01T10:45:00Z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