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AA99C" w14:textId="77777777" w:rsidR="00FF5CBC" w:rsidRPr="00A1444B" w:rsidRDefault="00FF5CBC" w:rsidP="00A1444B">
      <w:pPr>
        <w:pStyle w:val="Kategorie"/>
        <w:tabs>
          <w:tab w:val="left" w:pos="2977"/>
          <w:tab w:val="left" w:pos="6521"/>
        </w:tabs>
        <w:spacing w:before="0" w:after="120"/>
        <w:outlineLvl w:val="0"/>
        <w:rPr>
          <w:bCs/>
          <w:sz w:val="28"/>
          <w:szCs w:val="28"/>
          <w:rFonts w:ascii="Comic Sans MS" w:hAnsi="Comic Sans MS"/>
        </w:rPr>
      </w:pPr>
      <w:r>
        <w:rPr>
          <w:sz w:val="28"/>
          <w:rFonts w:ascii="Comic Sans MS" w:hAnsi="Comic Sans MS"/>
        </w:rPr>
        <w:t xml:space="preserve">Name:</w:t>
      </w:r>
      <w:r>
        <w:rPr>
          <w:sz w:val="28"/>
          <w:rFonts w:ascii="Comic Sans MS" w:hAnsi="Comic Sans MS"/>
        </w:rPr>
        <w:t xml:space="preserve"> </w:t>
      </w:r>
      <w:r>
        <w:rPr>
          <w:sz w:val="28"/>
          <w:rFonts w:ascii="Comic Sans MS" w:hAnsi="Comic Sans MS"/>
        </w:rPr>
        <w:t xml:space="preserve">__________</w:t>
      </w:r>
      <w:r>
        <w:rPr>
          <w:sz w:val="28"/>
          <w:rFonts w:ascii="Comic Sans MS" w:hAnsi="Comic Sans MS"/>
        </w:rPr>
        <w:tab/>
      </w:r>
      <w:r>
        <w:rPr>
          <w:sz w:val="28"/>
          <w:rFonts w:ascii="Comic Sans MS" w:hAnsi="Comic Sans MS"/>
        </w:rPr>
        <w:t xml:space="preserve">Class:</w:t>
      </w:r>
      <w:r>
        <w:rPr>
          <w:sz w:val="28"/>
          <w:rFonts w:ascii="Comic Sans MS" w:hAnsi="Comic Sans MS"/>
        </w:rPr>
        <w:t xml:space="preserve"> </w:t>
      </w:r>
      <w:r>
        <w:rPr>
          <w:sz w:val="28"/>
          <w:rFonts w:ascii="Comic Sans MS" w:hAnsi="Comic Sans MS"/>
        </w:rPr>
        <w:t xml:space="preserve">___</w:t>
      </w:r>
      <w:r>
        <w:rPr>
          <w:sz w:val="28"/>
          <w:rFonts w:ascii="Comic Sans MS" w:hAnsi="Comic Sans MS"/>
        </w:rPr>
        <w:tab/>
      </w:r>
      <w:r>
        <w:rPr>
          <w:sz w:val="28"/>
          <w:rFonts w:ascii="Comic Sans MS" w:hAnsi="Comic Sans MS"/>
        </w:rPr>
        <w:t xml:space="preserve">Date:</w:t>
      </w:r>
      <w:r>
        <w:rPr>
          <w:sz w:val="28"/>
          <w:rFonts w:ascii="Comic Sans MS" w:hAnsi="Comic Sans MS"/>
        </w:rPr>
        <w:t xml:space="preserve"> </w:t>
      </w:r>
      <w:r>
        <w:rPr>
          <w:sz w:val="28"/>
          <w:rFonts w:ascii="Comic Sans MS" w:hAnsi="Comic Sans MS"/>
        </w:rPr>
        <w:t xml:space="preserve">________</w:t>
      </w:r>
    </w:p>
    <w:p w14:paraId="0A578836" w14:textId="7753AE52" w:rsidR="00FF5CBC" w:rsidRPr="00A1444B" w:rsidRDefault="00FF5CBC" w:rsidP="0029280F">
      <w:pPr>
        <w:pStyle w:val="berschrift1"/>
        <w:spacing w:before="480" w:after="120"/>
        <w:rPr>
          <w:rFonts w:ascii="Comic Sans MS" w:hAnsi="Comic Sans MS"/>
        </w:rPr>
      </w:pPr>
      <w:r>
        <w:rPr>
          <w:rFonts w:ascii="Comic Sans MS" w:hAnsi="Comic Sans MS"/>
        </w:rPr>
        <w:t xml:space="preserve">Solution sheet model 3</w:t>
      </w:r>
    </w:p>
    <w:p w14:paraId="40BDF942" w14:textId="1530F629" w:rsidR="0029280F" w:rsidRDefault="004063B6" w:rsidP="0029280F">
      <w:pPr>
        <w:pStyle w:val="berschrift1"/>
        <w:spacing w:before="0"/>
        <w:rPr>
          <w:rFonts w:ascii="Comic Sans MS" w:hAnsi="Comic Sans MS"/>
        </w:rPr>
      </w:pPr>
      <w:r>
        <w:rPr>
          <w:rFonts w:ascii="Comic Sans MS" w:hAnsi="Comic Sans MS"/>
        </w:rPr>
        <w:t xml:space="preserve">Room door</w:t>
      </w:r>
    </w:p>
    <w:p w14:paraId="46AE8DBB" w14:textId="4F96073B" w:rsidR="003D3470" w:rsidRDefault="00B04BCB" w:rsidP="007414CA">
      <w:pPr>
        <w:pStyle w:val="Autor"/>
        <w:jc w:val="left"/>
      </w:pPr>
      <w:r>
        <w:drawing>
          <wp:inline distT="0" distB="0" distL="0" distR="0" wp14:anchorId="2DF241DB" wp14:editId="41D54CBE">
            <wp:extent cx="2520000" cy="3453333"/>
            <wp:effectExtent l="0" t="0" r="0" b="0"/>
            <wp:docPr id="2" name="Grafik 2" descr="Ein Bild, das LEGO, Spielzeu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LEGO, Spielzeug enthält.&#10;&#10;Automatisch generierte Beschreibung"/>
                    <pic:cNvPicPr/>
                  </pic:nvPicPr>
                  <pic:blipFill>
                    <a:blip r:embed="rId10"/>
                    <a:stretch>
                      <a:fillRect/>
                    </a:stretch>
                  </pic:blipFill>
                  <pic:spPr>
                    <a:xfrm>
                      <a:off x="0" y="0"/>
                      <a:ext cx="2520000" cy="3453333"/>
                    </a:xfrm>
                    <a:prstGeom prst="rect">
                      <a:avLst/>
                    </a:prstGeom>
                  </pic:spPr>
                </pic:pic>
              </a:graphicData>
            </a:graphic>
          </wp:inline>
        </w:drawing>
      </w:r>
      <w:r>
        <w:tab/>
      </w:r>
      <w:r>
        <w:drawing>
          <wp:inline distT="0" distB="0" distL="0" distR="0" wp14:anchorId="66756657" wp14:editId="40E400A8">
            <wp:extent cx="2664247" cy="3452400"/>
            <wp:effectExtent l="0" t="0" r="3175" b="0"/>
            <wp:docPr id="3" name="Grafik 3" descr="Ein Bild, das LEGO, Spielzeu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LEGO, Spielzeug enthält.&#10;&#10;Automatisch generierte Beschreibung"/>
                    <pic:cNvPicPr/>
                  </pic:nvPicPr>
                  <pic:blipFill>
                    <a:blip r:embed="rId11"/>
                    <a:stretch>
                      <a:fillRect/>
                    </a:stretch>
                  </pic:blipFill>
                  <pic:spPr>
                    <a:xfrm>
                      <a:off x="0" y="0"/>
                      <a:ext cx="2664247" cy="3452400"/>
                    </a:xfrm>
                    <a:prstGeom prst="rect">
                      <a:avLst/>
                    </a:prstGeom>
                  </pic:spPr>
                </pic:pic>
              </a:graphicData>
            </a:graphic>
          </wp:inline>
        </w:drawing>
      </w:r>
    </w:p>
    <w:p w14:paraId="166F6535" w14:textId="77777777" w:rsidR="007414CA" w:rsidRPr="007414CA" w:rsidRDefault="007414CA" w:rsidP="007414CA">
      <w:pPr>
        <w:pStyle w:val="Abstract"/>
      </w:pPr>
    </w:p>
    <w:p w14:paraId="44C4FF57" w14:textId="6CD9FC9A" w:rsidR="008B4844" w:rsidRDefault="00DB69B2" w:rsidP="0029280F">
      <w:pPr>
        <w:pStyle w:val="berschrift2"/>
        <w:rPr>
          <w:szCs w:val="28"/>
          <w:rFonts w:ascii="Comic Sans MS" w:hAnsi="Comic Sans MS"/>
        </w:rPr>
      </w:pPr>
      <w:r>
        <w:rPr>
          <w:rFonts w:ascii="Comic Sans MS" w:hAnsi="Comic Sans MS"/>
        </w:rPr>
        <w:t xml:space="preserve">Topic task</w:t>
      </w:r>
    </w:p>
    <w:p w14:paraId="1D6E5089" w14:textId="220A08A5" w:rsidR="007414CA" w:rsidRDefault="009C5256" w:rsidP="00F77DA3">
      <w:pPr>
        <w:ind w:left="567" w:hanging="567"/>
        <w:rPr>
          <w:rFonts w:ascii="Comic Sans MS" w:hAnsi="Comic Sans MS"/>
        </w:rPr>
      </w:pPr>
      <w:r>
        <w:rPr>
          <w:rFonts w:ascii="Comic Sans MS" w:hAnsi="Comic Sans MS"/>
        </w:rPr>
        <w:t xml:space="preserve">1.</w:t>
      </w:r>
      <w:r>
        <w:rPr>
          <w:rFonts w:ascii="Comic Sans MS" w:hAnsi="Comic Sans MS"/>
        </w:rPr>
        <w:tab/>
      </w:r>
      <w:r>
        <w:rPr>
          <w:rFonts w:ascii="Comic Sans MS" w:hAnsi="Comic Sans MS"/>
        </w:rPr>
        <w:t xml:space="preserve">The mechanical process:</w:t>
      </w:r>
    </w:p>
    <w:p w14:paraId="33679155" w14:textId="222D1A6D" w:rsidR="00F77DA3" w:rsidRPr="000407B2" w:rsidRDefault="00F77DA3" w:rsidP="00F77DA3">
      <w:pPr>
        <w:ind w:left="993" w:hanging="425"/>
        <w:rPr>
          <w:rFonts w:ascii="Comic Sans MS" w:hAnsi="Comic Sans MS" w:cstheme="minorBidi"/>
        </w:rPr>
      </w:pPr>
      <w:r>
        <w:rPr>
          <w:rFonts w:ascii="Comic Sans MS" w:hAnsi="Comic Sans MS"/>
        </w:rPr>
        <w:t xml:space="preserve">a)</w:t>
      </w:r>
      <w:r>
        <w:rPr>
          <w:rFonts w:ascii="Comic Sans MS" w:hAnsi="Comic Sans MS"/>
        </w:rPr>
        <w:tab/>
      </w:r>
      <w:r>
        <w:rPr>
          <w:rFonts w:ascii="Comic Sans MS" w:hAnsi="Comic Sans MS"/>
        </w:rPr>
        <w:t xml:space="preserve">When the door is opened, the door handle is pressed </w:t>
      </w:r>
      <w:r>
        <w:rPr>
          <w:b/>
          <w:rFonts w:ascii="Comic Sans MS" w:hAnsi="Comic Sans MS"/>
        </w:rPr>
        <w:t xml:space="preserve">down</w:t>
      </w:r>
    </w:p>
    <w:p w14:paraId="273F40B9" w14:textId="1FCD2137" w:rsidR="00F77DA3" w:rsidRDefault="00F77DA3" w:rsidP="00F77DA3">
      <w:pPr>
        <w:ind w:left="993" w:hanging="425"/>
        <w:rPr>
          <w:rFonts w:ascii="Comic Sans MS" w:hAnsi="Comic Sans MS" w:cstheme="minorBidi"/>
        </w:rPr>
      </w:pPr>
      <w:r>
        <w:rPr>
          <w:rFonts w:ascii="Comic Sans MS" w:hAnsi="Comic Sans MS"/>
        </w:rPr>
        <w:t xml:space="preserve">b)</w:t>
      </w:r>
      <w:r>
        <w:rPr>
          <w:rFonts w:ascii="Comic Sans MS" w:hAnsi="Comic Sans MS"/>
        </w:rPr>
        <w:tab/>
      </w:r>
      <w:r>
        <w:rPr>
          <w:rFonts w:ascii="Comic Sans MS" w:hAnsi="Comic Sans MS"/>
        </w:rPr>
        <w:t xml:space="preserve">This makes the axle of the door handle turn </w:t>
      </w:r>
      <w:r>
        <w:rPr>
          <w:b/>
          <w:rFonts w:ascii="Comic Sans MS" w:hAnsi="Comic Sans MS"/>
        </w:rPr>
        <w:t xml:space="preserve">anti-clockwise</w:t>
      </w:r>
      <w:r>
        <w:rPr>
          <w:rFonts w:ascii="Comic Sans MS" w:hAnsi="Comic Sans MS"/>
        </w:rPr>
        <w:t xml:space="preserve">.</w:t>
      </w:r>
      <w:r>
        <w:rPr>
          <w:rFonts w:ascii="Comic Sans MS" w:hAnsi="Comic Sans MS"/>
        </w:rPr>
        <w:t xml:space="preserve"> </w:t>
      </w:r>
      <w:r>
        <w:rPr>
          <w:rFonts w:ascii="Comic Sans MS" w:hAnsi="Comic Sans MS"/>
        </w:rPr>
        <w:t xml:space="preserve">(Seen from the front)</w:t>
      </w:r>
    </w:p>
    <w:p w14:paraId="40A2C0B0" w14:textId="5799E25F" w:rsidR="00F77DA3" w:rsidRDefault="00F77DA3" w:rsidP="00F77DA3">
      <w:pPr>
        <w:ind w:left="993" w:hanging="425"/>
        <w:rPr>
          <w:rFonts w:ascii="Comic Sans MS" w:hAnsi="Comic Sans MS" w:cstheme="minorBidi"/>
        </w:rPr>
      </w:pPr>
      <w:r>
        <w:rPr>
          <w:rFonts w:ascii="Comic Sans MS" w:hAnsi="Comic Sans MS"/>
        </w:rPr>
        <w:t xml:space="preserve">c)</w:t>
      </w:r>
      <w:r>
        <w:rPr>
          <w:rFonts w:ascii="Comic Sans MS" w:hAnsi="Comic Sans MS"/>
        </w:rPr>
        <w:tab/>
      </w:r>
      <w:r>
        <w:rPr>
          <w:rFonts w:ascii="Comic Sans MS" w:hAnsi="Comic Sans MS"/>
        </w:rPr>
        <w:t xml:space="preserve">On the rear of the door, building block 7.5 with link 15 not quite inserted completely turns </w:t>
      </w:r>
      <w:r>
        <w:rPr>
          <w:b/>
          <w:rFonts w:ascii="Comic Sans MS" w:hAnsi="Comic Sans MS"/>
        </w:rPr>
        <w:t xml:space="preserve">clockwise</w:t>
      </w:r>
    </w:p>
    <w:p w14:paraId="3EC704B7" w14:textId="3E7349C8" w:rsidR="00F77DA3" w:rsidRDefault="00F77DA3" w:rsidP="00F77DA3">
      <w:pPr>
        <w:ind w:left="993" w:hanging="425"/>
        <w:rPr>
          <w:rFonts w:ascii="Comic Sans MS" w:hAnsi="Comic Sans MS" w:cstheme="minorBidi"/>
        </w:rPr>
      </w:pPr>
      <w:r>
        <w:rPr>
          <w:rFonts w:ascii="Comic Sans MS" w:hAnsi="Comic Sans MS"/>
        </w:rPr>
        <w:t xml:space="preserve">d)</w:t>
      </w:r>
      <w:r>
        <w:rPr>
          <w:rFonts w:ascii="Comic Sans MS" w:hAnsi="Comic Sans MS"/>
        </w:rPr>
        <w:tab/>
      </w:r>
      <w:r>
        <w:rPr>
          <w:rFonts w:ascii="Comic Sans MS" w:hAnsi="Comic Sans MS"/>
        </w:rPr>
        <w:t xml:space="preserve">The link 15 </w:t>
      </w:r>
      <w:r>
        <w:rPr>
          <w:b/>
          <w:rFonts w:ascii="Comic Sans MS" w:hAnsi="Comic Sans MS"/>
        </w:rPr>
        <w:t xml:space="preserve">pushes or presses</w:t>
      </w:r>
      <w:r>
        <w:rPr>
          <w:rFonts w:ascii="Comic Sans MS" w:hAnsi="Comic Sans MS"/>
        </w:rPr>
        <w:t xml:space="preserve"> the door bolt (the two angle girders 15 and the angular block 30° attached to these)</w:t>
      </w:r>
    </w:p>
    <w:p w14:paraId="740CC615" w14:textId="17D09AFC" w:rsidR="00F77DA3" w:rsidRDefault="00F77DA3" w:rsidP="00F77DA3">
      <w:pPr>
        <w:ind w:left="993" w:firstLine="425"/>
        <w:rPr>
          <w:rFonts w:ascii="Comic Sans MS" w:hAnsi="Comic Sans MS" w:cstheme="minorBidi"/>
        </w:rPr>
      </w:pPr>
      <w:r>
        <w:rPr>
          <w:rFonts w:ascii="Comic Sans MS" w:hAnsi="Comic Sans MS"/>
        </w:rPr>
        <w:t xml:space="preserve">[</w:t>
      </w:r>
      <w:r>
        <w:rPr>
          <w:b/>
          <w:rFonts w:ascii="Comic Sans MS" w:hAnsi="Comic Sans MS"/>
        </w:rPr>
        <w:t xml:space="preserve">x</w:t>
      </w:r>
      <w:r>
        <w:rPr>
          <w:rFonts w:ascii="Comic Sans MS" w:hAnsi="Comic Sans MS"/>
        </w:rPr>
        <w:t xml:space="preserve">] away from the door frame.</w:t>
      </w:r>
    </w:p>
    <w:p w14:paraId="2917F929" w14:textId="77777777" w:rsidR="00F77DA3" w:rsidRDefault="00F77DA3" w:rsidP="00F77DA3">
      <w:pPr>
        <w:ind w:left="993" w:firstLine="425"/>
        <w:rPr>
          <w:rFonts w:ascii="Comic Sans MS" w:hAnsi="Comic Sans MS" w:cstheme="minorBidi"/>
        </w:rPr>
      </w:pPr>
      <w:r>
        <w:rPr>
          <w:rFonts w:ascii="Comic Sans MS" w:hAnsi="Comic Sans MS"/>
        </w:rPr>
        <w:t xml:space="preserve">[ ] into the door frame</w:t>
      </w:r>
    </w:p>
    <w:p w14:paraId="17BE522B" w14:textId="4562C839" w:rsidR="00F77DA3" w:rsidRDefault="00F77DA3" w:rsidP="00F77DA3">
      <w:pPr>
        <w:ind w:left="993" w:hanging="425"/>
        <w:rPr>
          <w:rFonts w:ascii="Comic Sans MS" w:hAnsi="Comic Sans MS" w:cstheme="minorBidi"/>
        </w:rPr>
      </w:pPr>
      <w:r>
        <w:rPr>
          <w:rFonts w:ascii="Comic Sans MS" w:hAnsi="Comic Sans MS"/>
        </w:rPr>
        <w:t xml:space="preserve">e)</w:t>
      </w:r>
      <w:r>
        <w:rPr>
          <w:rFonts w:ascii="Comic Sans MS" w:hAnsi="Comic Sans MS"/>
        </w:rPr>
        <w:tab/>
      </w:r>
      <w:r>
        <w:rPr>
          <w:rFonts w:ascii="Comic Sans MS" w:hAnsi="Comic Sans MS"/>
        </w:rPr>
        <w:t xml:space="preserve">This causes the spring (I-strut 45) to be </w:t>
      </w:r>
      <w:r>
        <w:rPr>
          <w:b/>
          <w:rFonts w:ascii="Comic Sans MS" w:hAnsi="Comic Sans MS"/>
        </w:rPr>
        <w:t xml:space="preserve">pressed or tensioned</w:t>
      </w:r>
      <w:r>
        <w:rPr>
          <w:rFonts w:ascii="Comic Sans MS" w:hAnsi="Comic Sans MS"/>
        </w:rPr>
        <w:t xml:space="preserve"> </w:t>
      </w:r>
    </w:p>
    <w:p w14:paraId="7B62FEE7" w14:textId="6DC91C85" w:rsidR="00F77DA3" w:rsidRDefault="00F77DA3" w:rsidP="00F77DA3">
      <w:pPr>
        <w:ind w:left="993" w:hanging="425"/>
        <w:rPr>
          <w:rFonts w:ascii="Comic Sans MS" w:hAnsi="Comic Sans MS" w:cstheme="minorBidi"/>
        </w:rPr>
      </w:pPr>
      <w:r>
        <w:rPr>
          <w:rFonts w:ascii="Comic Sans MS" w:hAnsi="Comic Sans MS"/>
        </w:rPr>
        <w:t xml:space="preserve">f)</w:t>
      </w:r>
      <w:r>
        <w:rPr>
          <w:rFonts w:ascii="Comic Sans MS" w:hAnsi="Comic Sans MS"/>
        </w:rPr>
        <w:tab/>
      </w:r>
      <w:r>
        <w:rPr>
          <w:rFonts w:ascii="Comic Sans MS" w:hAnsi="Comic Sans MS"/>
        </w:rPr>
        <w:t xml:space="preserve">When the door handle is released, the </w:t>
      </w:r>
      <w:r>
        <w:rPr>
          <w:b/>
          <w:rFonts w:ascii="Comic Sans MS" w:hAnsi="Comic Sans MS"/>
        </w:rPr>
        <w:t xml:space="preserve">spring</w:t>
      </w:r>
      <w:r>
        <w:rPr>
          <w:rFonts w:ascii="Comic Sans MS" w:hAnsi="Comic Sans MS"/>
        </w:rPr>
        <w:t xml:space="preserve">.causes the door bolt to be pressed back into the </w:t>
      </w:r>
      <w:r>
        <w:rPr>
          <w:b/>
          <w:rFonts w:ascii="Comic Sans MS" w:hAnsi="Comic Sans MS"/>
        </w:rPr>
        <w:t xml:space="preserve">door frame</w:t>
      </w:r>
      <w:r>
        <w:rPr>
          <w:rFonts w:ascii="Comic Sans MS" w:hAnsi="Comic Sans MS"/>
        </w:rPr>
        <w:t xml:space="preserve">.</w:t>
      </w:r>
    </w:p>
    <w:p w14:paraId="75FA782E" w14:textId="77777777" w:rsidR="00B04BCB" w:rsidRDefault="00B04BCB" w:rsidP="004B3797">
      <w:pPr>
        <w:ind w:left="709" w:hanging="709"/>
        <w:rPr>
          <w:rFonts w:ascii="Comic Sans MS" w:hAnsi="Comic Sans MS"/>
        </w:rPr>
      </w:pPr>
    </w:p>
    <w:p w14:paraId="672A4CAA" w14:textId="715D2F75" w:rsidR="00E31441" w:rsidRPr="007414CA" w:rsidRDefault="00E31441" w:rsidP="004B3797">
      <w:pPr>
        <w:ind w:left="709" w:hanging="709"/>
        <w:rPr>
          <w:rFonts w:ascii="Comic Sans MS" w:hAnsi="Comic Sans MS"/>
        </w:rPr>
      </w:pPr>
      <w:r>
        <w:rPr>
          <w:rFonts w:ascii="Comic Sans MS" w:hAnsi="Comic Sans MS"/>
        </w:rPr>
        <w:t xml:space="preserve">2.</w:t>
      </w:r>
      <w:r>
        <w:rPr>
          <w:rFonts w:ascii="Comic Sans MS" w:hAnsi="Comic Sans MS"/>
        </w:rPr>
        <w:tab/>
      </w:r>
      <w:bookmarkStart w:id="0" w:name="_Hlk108361066"/>
      <w:r>
        <w:rPr>
          <w:rFonts w:ascii="Comic Sans MS" w:hAnsi="Comic Sans MS"/>
        </w:rPr>
        <w:t xml:space="preserve">If the door opens so easily, the </w:t>
      </w:r>
      <w:r>
        <w:rPr>
          <w:b/>
          <w:rFonts w:ascii="Comic Sans MS" w:hAnsi="Comic Sans MS"/>
        </w:rPr>
        <w:t xml:space="preserve">building block 15 with the spring</w:t>
      </w:r>
      <w:r>
        <w:rPr>
          <w:rFonts w:ascii="Comic Sans MS" w:hAnsi="Comic Sans MS"/>
        </w:rPr>
        <w:t xml:space="preserve"> must be moved further to the </w:t>
      </w:r>
      <w:r>
        <w:rPr>
          <w:b/>
          <w:rFonts w:ascii="Comic Sans MS" w:hAnsi="Comic Sans MS"/>
        </w:rPr>
        <w:t xml:space="preserve">left</w:t>
      </w:r>
      <w:r>
        <w:rPr>
          <w:rFonts w:ascii="Comic Sans MS" w:hAnsi="Comic Sans MS"/>
        </w:rPr>
        <w:t xml:space="preserve"> in the direction of the door frame.</w:t>
      </w:r>
      <w:r>
        <w:rPr>
          <w:rFonts w:ascii="Comic Sans MS" w:hAnsi="Comic Sans MS"/>
        </w:rPr>
        <w:t xml:space="preserve"> </w:t>
      </w:r>
      <w:r>
        <w:rPr>
          <w:rFonts w:ascii="Comic Sans MS" w:hAnsi="Comic Sans MS"/>
        </w:rPr>
        <w:t xml:space="preserve">The spring must press the angular block 30° reliably into the striker plate (the angle girder 30 in the door frame).</w:t>
      </w:r>
    </w:p>
    <w:bookmarkEnd w:id="0"/>
    <w:p w14:paraId="3601BB2C" w14:textId="77777777" w:rsidR="005760D9" w:rsidRDefault="00E31441" w:rsidP="003D3470">
      <w:pPr>
        <w:ind w:left="709" w:hanging="709"/>
        <w:rPr>
          <w:rFonts w:ascii="Comic Sans MS" w:hAnsi="Comic Sans MS"/>
        </w:rPr>
      </w:pPr>
      <w:r>
        <w:rPr>
          <w:rFonts w:ascii="Comic Sans MS" w:hAnsi="Comic Sans MS"/>
        </w:rPr>
        <w:t xml:space="preserve">3.</w:t>
      </w:r>
      <w:r>
        <w:rPr>
          <w:rFonts w:ascii="Comic Sans MS" w:hAnsi="Comic Sans MS"/>
        </w:rPr>
        <w:tab/>
      </w:r>
      <w:r>
        <w:rPr>
          <w:rFonts w:ascii="Comic Sans MS" w:hAnsi="Comic Sans MS"/>
        </w:rPr>
        <w:t xml:space="preserve">“Slamming” the door:</w:t>
      </w:r>
    </w:p>
    <w:p w14:paraId="7BA2ED91" w14:textId="3CD3FD78" w:rsidR="005760D9" w:rsidRDefault="00F60F12" w:rsidP="005760D9">
      <w:pPr>
        <w:ind w:left="1418" w:hanging="709"/>
        <w:rPr>
          <w:rFonts w:ascii="Comic Sans MS" w:hAnsi="Comic Sans MS"/>
        </w:rPr>
      </w:pPr>
      <w:r>
        <w:rPr>
          <w:rFonts w:ascii="Comic Sans MS" w:hAnsi="Comic Sans MS"/>
        </w:rPr>
        <w:t xml:space="preserve">a) </w:t>
      </w:r>
      <w:r>
        <w:rPr>
          <w:rFonts w:ascii="Comic Sans MS" w:hAnsi="Comic Sans MS"/>
        </w:rPr>
        <w:tab/>
      </w:r>
      <w:r>
        <w:rPr>
          <w:rFonts w:ascii="Comic Sans MS" w:hAnsi="Comic Sans MS"/>
        </w:rPr>
        <w:t xml:space="preserve">That works because the angular block 30° meets the striker plate (angle girder 30) </w:t>
      </w:r>
      <w:r>
        <w:rPr>
          <w:b/>
          <w:rFonts w:ascii="Comic Sans MS" w:hAnsi="Comic Sans MS"/>
        </w:rPr>
        <w:t xml:space="preserve">at an angle</w:t>
      </w:r>
      <w:r>
        <w:rPr>
          <w:rFonts w:ascii="Comic Sans MS" w:hAnsi="Comic Sans MS"/>
        </w:rPr>
        <w:t xml:space="preserve">.</w:t>
      </w:r>
      <w:r>
        <w:rPr>
          <w:rFonts w:ascii="Comic Sans MS" w:hAnsi="Comic Sans MS"/>
        </w:rPr>
        <w:t xml:space="preserve"> </w:t>
      </w:r>
      <w:r>
        <w:rPr>
          <w:rFonts w:ascii="Comic Sans MS" w:hAnsi="Comic Sans MS"/>
        </w:rPr>
        <w:t xml:space="preserve">This means it can slide in when pressed.</w:t>
      </w:r>
      <w:r>
        <w:rPr>
          <w:rFonts w:ascii="Comic Sans MS" w:hAnsi="Comic Sans MS"/>
        </w:rPr>
        <w:t xml:space="preserve"> </w:t>
      </w:r>
    </w:p>
    <w:p w14:paraId="4DFC8885" w14:textId="09EC6ECA" w:rsidR="005760D9" w:rsidRDefault="00C75EFC" w:rsidP="00C75EFC">
      <w:pPr>
        <w:ind w:left="1418" w:hanging="709"/>
        <w:rPr>
          <w:rFonts w:ascii="Comic Sans MS" w:hAnsi="Comic Sans MS"/>
        </w:rPr>
      </w:pPr>
      <w:r>
        <w:rPr>
          <w:rFonts w:ascii="Comic Sans MS" w:hAnsi="Comic Sans MS"/>
        </w:rPr>
        <w:t xml:space="preserve">b)</w:t>
      </w:r>
      <w:r>
        <w:rPr>
          <w:rFonts w:ascii="Comic Sans MS" w:hAnsi="Comic Sans MS"/>
        </w:rPr>
        <w:tab/>
      </w:r>
      <w:r>
        <w:rPr>
          <w:rFonts w:ascii="Comic Sans MS" w:hAnsi="Comic Sans MS"/>
        </w:rPr>
        <w:t xml:space="preserve">Then the </w:t>
      </w:r>
      <w:r>
        <w:rPr>
          <w:b/>
          <w:rFonts w:ascii="Comic Sans MS" w:hAnsi="Comic Sans MS"/>
        </w:rPr>
        <w:t xml:space="preserve">building block 15 with the spring</w:t>
      </w:r>
      <w:r>
        <w:rPr>
          <w:rFonts w:ascii="Comic Sans MS" w:hAnsi="Comic Sans MS"/>
        </w:rPr>
        <w:t xml:space="preserve"> must be moved further to the </w:t>
      </w:r>
      <w:r>
        <w:rPr>
          <w:b/>
          <w:rFonts w:ascii="Comic Sans MS" w:hAnsi="Comic Sans MS"/>
        </w:rPr>
        <w:t xml:space="preserve">right</w:t>
      </w:r>
      <w:r>
        <w:rPr>
          <w:rFonts w:ascii="Comic Sans MS" w:hAnsi="Comic Sans MS"/>
        </w:rPr>
        <w:t xml:space="preserve">.</w:t>
      </w:r>
    </w:p>
    <w:p w14:paraId="3F41D3EE" w14:textId="79951A37" w:rsidR="00D75F19" w:rsidRDefault="00D75F19" w:rsidP="00D75F19">
      <w:pPr>
        <w:ind w:left="709" w:hanging="709"/>
        <w:rPr>
          <w:rFonts w:ascii="Comic Sans MS" w:hAnsi="Comic Sans MS"/>
        </w:rPr>
      </w:pPr>
      <w:r>
        <w:rPr>
          <w:rFonts w:ascii="Comic Sans MS" w:hAnsi="Comic Sans MS"/>
        </w:rPr>
        <w:t xml:space="preserve">4.</w:t>
      </w:r>
      <w:r>
        <w:rPr>
          <w:rFonts w:ascii="Comic Sans MS" w:hAnsi="Comic Sans MS"/>
        </w:rPr>
        <w:tab/>
      </w:r>
      <w:r>
        <w:rPr>
          <w:rFonts w:ascii="Comic Sans MS" w:hAnsi="Comic Sans MS"/>
        </w:rPr>
        <w:t xml:space="preserve">To open the gate, you have to lift the locking bolt first, so that it can be moved above the top edge of the lock.</w:t>
      </w:r>
    </w:p>
    <w:p w14:paraId="394167F3" w14:textId="4FDD8149" w:rsidR="0029280F" w:rsidRDefault="00D75F19" w:rsidP="00D75F19">
      <w:pPr>
        <w:ind w:left="709" w:hanging="709"/>
        <w:rPr>
          <w:rFonts w:ascii="Comic Sans MS" w:hAnsi="Comic Sans MS"/>
        </w:rPr>
      </w:pPr>
      <w:r>
        <w:rPr>
          <w:rFonts w:ascii="Comic Sans MS" w:hAnsi="Comic Sans MS"/>
        </w:rPr>
        <w:t xml:space="preserve">5.</w:t>
      </w:r>
      <w:r>
        <w:rPr>
          <w:rFonts w:ascii="Comic Sans MS" w:hAnsi="Comic Sans MS"/>
        </w:rPr>
        <w:tab/>
      </w:r>
      <w:r>
        <w:rPr>
          <w:rFonts w:ascii="Comic Sans MS" w:hAnsi="Comic Sans MS"/>
        </w:rPr>
        <w:t xml:space="preserve">The lock has been built at an angle on purpose, so that the locking bolt can fall slide up the angled surface and into the lock from above simply by pushing the gate closed.</w:t>
      </w:r>
      <w:r>
        <w:rPr>
          <w:rFonts w:ascii="Comic Sans MS" w:hAnsi="Comic Sans MS"/>
        </w:rPr>
        <w:t xml:space="preserve"> </w:t>
      </w:r>
    </w:p>
    <w:p w14:paraId="108F4132" w14:textId="77777777" w:rsidR="00BF11C6" w:rsidRPr="00D75F19" w:rsidRDefault="00BF11C6" w:rsidP="00D75F19">
      <w:pPr>
        <w:ind w:left="709" w:hanging="709"/>
        <w:rPr>
          <w:rFonts w:ascii="Comic Sans MS" w:hAnsi="Comic Sans MS"/>
        </w:rPr>
      </w:pPr>
    </w:p>
    <w:p w14:paraId="1D3DAD8C" w14:textId="1CA0315B" w:rsidR="0029280F" w:rsidRPr="00A1444B" w:rsidRDefault="0029280F" w:rsidP="0029280F">
      <w:pPr>
        <w:pStyle w:val="berschrift2"/>
        <w:rPr>
          <w:rFonts w:ascii="Comic Sans MS" w:hAnsi="Comic Sans MS"/>
        </w:rPr>
      </w:pPr>
      <w:r>
        <w:rPr>
          <w:rFonts w:ascii="Comic Sans MS" w:hAnsi="Comic Sans MS"/>
        </w:rPr>
        <w:t xml:space="preserve">Experimental tasks</w:t>
      </w:r>
    </w:p>
    <w:p w14:paraId="578F8DEF" w14:textId="356493C2" w:rsidR="009F6269" w:rsidRDefault="009F6269" w:rsidP="009F6269">
      <w:pPr>
        <w:ind w:left="709" w:hanging="709"/>
        <w:rPr>
          <w:rFonts w:ascii="Comic Sans MS" w:hAnsi="Comic Sans MS"/>
        </w:rPr>
      </w:pPr>
      <w:r>
        <w:rPr>
          <w:rFonts w:ascii="Comic Sans MS" w:hAnsi="Comic Sans MS"/>
        </w:rPr>
        <w:t xml:space="preserve">1.</w:t>
      </w:r>
      <w:r>
        <w:rPr>
          <w:rFonts w:ascii="Comic Sans MS" w:hAnsi="Comic Sans MS"/>
        </w:rPr>
        <w:tab/>
      </w:r>
      <w:r>
        <w:rPr>
          <w:rFonts w:ascii="Comic Sans MS" w:hAnsi="Comic Sans MS"/>
        </w:rPr>
        <w:t xml:space="preserve">If the spring is adjusted too far to the right, the door bolt cannot engage at the striker plate (angle girder 30) of the door frame.</w:t>
      </w:r>
      <w:r>
        <w:rPr>
          <w:rFonts w:ascii="Comic Sans MS" w:hAnsi="Comic Sans MS"/>
        </w:rPr>
        <w:t xml:space="preserve"> </w:t>
      </w:r>
      <w:r>
        <w:rPr>
          <w:rFonts w:ascii="Comic Sans MS" w:hAnsi="Comic Sans MS"/>
        </w:rPr>
        <w:t xml:space="preserve">If it is adjusted too far to the left, it presses to hard and the door can either not be closed at all or only with the door handle.</w:t>
      </w:r>
    </w:p>
    <w:p w14:paraId="467C3A0A" w14:textId="7F5F90C6" w:rsidR="0015620C" w:rsidRDefault="00136C8D" w:rsidP="009F6269">
      <w:pPr>
        <w:ind w:left="709" w:hanging="709"/>
        <w:rPr>
          <w:rFonts w:ascii="Comic Sans MS" w:hAnsi="Comic Sans MS"/>
        </w:rPr>
      </w:pPr>
      <w:r>
        <w:rPr>
          <w:rFonts w:ascii="Comic Sans MS" w:hAnsi="Comic Sans MS"/>
        </w:rPr>
        <w:t xml:space="preserve">2.</w:t>
      </w:r>
      <w:r>
        <w:rPr>
          <w:rFonts w:ascii="Comic Sans MS" w:hAnsi="Comic Sans MS"/>
        </w:rPr>
        <w:tab/>
      </w:r>
      <w:r>
        <w:rPr>
          <w:rFonts w:ascii="Comic Sans MS" w:hAnsi="Comic Sans MS"/>
        </w:rPr>
        <w:t xml:space="preserve">As is often the case, there is an optimum position in which the door works best...</w:t>
      </w:r>
    </w:p>
    <w:p w14:paraId="68E90A47" w14:textId="6DCB50E6" w:rsidR="00ED64D1" w:rsidRDefault="006732B5" w:rsidP="009F6269">
      <w:pPr>
        <w:ind w:left="709" w:hanging="709"/>
        <w:rPr>
          <w:rFonts w:ascii="Comic Sans MS" w:hAnsi="Comic Sans MS"/>
        </w:rPr>
      </w:pPr>
      <w:r>
        <w:rPr>
          <w:rFonts w:ascii="Comic Sans MS" w:hAnsi="Comic Sans MS"/>
        </w:rPr>
        <w:t xml:space="preserve">3.</w:t>
      </w:r>
      <w:r>
        <w:rPr>
          <w:rFonts w:ascii="Comic Sans MS" w:hAnsi="Comic Sans MS"/>
        </w:rPr>
        <w:tab/>
      </w:r>
      <w:r>
        <w:rPr>
          <w:rFonts w:ascii="Comic Sans MS" w:hAnsi="Comic Sans MS"/>
        </w:rPr>
        <w:t xml:space="preserve">Without the “bolt housing” the door bolt would not be held in place and could fall out.</w:t>
      </w:r>
      <w:r>
        <w:rPr>
          <w:rFonts w:ascii="Comic Sans MS" w:hAnsi="Comic Sans MS"/>
        </w:rPr>
        <w:t xml:space="preserve"> </w:t>
      </w:r>
      <w:r>
        <w:rPr>
          <w:rFonts w:ascii="Comic Sans MS" w:hAnsi="Comic Sans MS"/>
        </w:rPr>
        <w:t xml:space="preserve">Worse even:</w:t>
      </w:r>
      <w:r>
        <w:rPr>
          <w:rFonts w:ascii="Comic Sans MS" w:hAnsi="Comic Sans MS"/>
        </w:rPr>
        <w:t xml:space="preserve"> </w:t>
      </w:r>
      <w:r>
        <w:rPr>
          <w:rFonts w:ascii="Comic Sans MS" w:hAnsi="Comic Sans MS"/>
        </w:rPr>
        <w:t xml:space="preserve">The door could simply be pushed open!</w:t>
      </w:r>
    </w:p>
    <w:p w14:paraId="6C44D10F" w14:textId="2EC7F872" w:rsidR="0029280F" w:rsidRPr="00A1444B" w:rsidRDefault="0029280F" w:rsidP="00DB69B2">
      <w:pPr>
        <w:spacing w:after="0"/>
        <w:jc w:val="left"/>
        <w:rPr>
          <w:rFonts w:ascii="Comic Sans MS" w:hAnsi="Comic Sans MS" w:cstheme="minorBidi"/>
        </w:rPr>
      </w:pPr>
      <w:r>
        <w:br w:type="page"/>
      </w:r>
    </w:p>
    <w:p w14:paraId="2CC1CDD7" w14:textId="77777777" w:rsidR="003F3F4B" w:rsidRPr="00EA192A" w:rsidRDefault="003F3F4B" w:rsidP="003F3F4B">
      <w:pPr>
        <w:pStyle w:val="Kategorie"/>
        <w:rPr>
          <w:rFonts w:ascii="Comic Sans MS" w:hAnsi="Comic Sans MS"/>
        </w:rPr>
      </w:pPr>
      <w:r>
        <w:rPr>
          <w:sz w:val="32"/>
          <w:rFonts w:ascii="Comic Sans MS" w:hAnsi="Comic Sans MS"/>
        </w:rPr>
        <w:t xml:space="preserve">Attachments</w:t>
      </w:r>
    </w:p>
    <w:p w14:paraId="22027C8F" w14:textId="22CD9479" w:rsidR="003F3F4B" w:rsidRPr="00EA192A" w:rsidRDefault="004063B6" w:rsidP="003F3F4B">
      <w:pPr>
        <w:pStyle w:val="berschrift1"/>
        <w:rPr>
          <w:rFonts w:ascii="Comic Sans MS" w:hAnsi="Comic Sans MS"/>
        </w:rPr>
      </w:pPr>
      <w:r>
        <w:rPr>
          <w:rFonts w:ascii="Comic Sans MS" w:hAnsi="Comic Sans MS"/>
        </w:rPr>
        <w:t xml:space="preserve">Room door</w:t>
      </w:r>
    </w:p>
    <w:p w14:paraId="5BC0A7A5" w14:textId="77777777" w:rsidR="005E26E2" w:rsidRPr="00EA192A" w:rsidRDefault="005E26E2" w:rsidP="005E26E2">
      <w:pPr>
        <w:pStyle w:val="berschrift2"/>
        <w:rPr>
          <w:rFonts w:ascii="Comic Sans MS" w:hAnsi="Comic Sans MS"/>
        </w:rPr>
      </w:pPr>
      <w:r>
        <w:rPr>
          <w:rFonts w:ascii="Comic Sans MS" w:hAnsi="Comic Sans MS"/>
        </w:rPr>
        <w:t xml:space="preserve">Further information</w:t>
      </w:r>
    </w:p>
    <w:p w14:paraId="5B979EE6" w14:textId="54BE15BB" w:rsidR="0029280F" w:rsidRPr="00A1444B" w:rsidRDefault="005E26E2" w:rsidP="005E26E2">
      <w:pPr>
        <w:pStyle w:val="Literatur"/>
        <w:rPr>
          <w:rFonts w:ascii="Comic Sans MS" w:hAnsi="Comic Sans MS" w:cstheme="minorBidi"/>
        </w:rPr>
      </w:pPr>
      <w:r>
        <w:rPr>
          <w:rFonts w:ascii="Comic Sans MS" w:hAnsi="Comic Sans MS"/>
        </w:rPr>
        <w:t xml:space="preserve">[1]</w:t>
      </w:r>
      <w:r>
        <w:rPr>
          <w:rFonts w:ascii="Comic Sans MS" w:hAnsi="Comic Sans MS"/>
        </w:rPr>
        <w:tab/>
      </w:r>
      <w:r>
        <w:rPr>
          <w:rFonts w:ascii="Comic Sans MS" w:hAnsi="Comic Sans MS"/>
        </w:rPr>
        <w:t xml:space="preserve">Wikipedia:</w:t>
      </w:r>
      <w:r>
        <w:rPr>
          <w:rFonts w:ascii="Comic Sans MS" w:hAnsi="Comic Sans MS"/>
        </w:rPr>
        <w:t xml:space="preserve"> </w:t>
      </w:r>
      <w:hyperlink r:id="rId12" w:history="1">
        <w:r>
          <w:rPr>
            <w:rStyle w:val="Hyperlink"/>
            <w:rFonts w:ascii="Comic Sans MS" w:hAnsi="Comic Sans MS"/>
          </w:rPr>
          <w:t xml:space="preserve">Door handle</w:t>
        </w:r>
      </w:hyperlink>
      <w:r>
        <w:rPr>
          <w:rFonts w:ascii="Comic Sans MS" w:hAnsi="Comic Sans MS"/>
        </w:rPr>
        <w:t xml:space="preserve">.</w:t>
      </w:r>
    </w:p>
    <w:sectPr w:rsidR="0029280F" w:rsidRPr="00A1444B" w:rsidSect="00E96821">
      <w:headerReference w:type="even" r:id="rId13"/>
      <w:headerReference w:type="default" r:id="rId14"/>
      <w:footerReference w:type="even" r:id="rId15"/>
      <w:footerReference w:type="default" r:id="rId16"/>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5EC00" w14:textId="77777777" w:rsidR="005F5FFE" w:rsidRDefault="005F5FFE">
      <w:r>
        <w:separator/>
      </w:r>
    </w:p>
  </w:endnote>
  <w:endnote w:type="continuationSeparator" w:id="0">
    <w:p w14:paraId="6F8CB9B8" w14:textId="77777777" w:rsidR="005F5FFE" w:rsidRDefault="005F5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E66E6" w14:textId="77777777" w:rsidR="008F1C46" w:rsidRDefault="008F1C46">
    <w:pPr>
      <w:pStyle w:val="Fuzeile"/>
    </w:pPr>
    <w:r>
      <w:fldChar w:fldCharType="begin"/>
    </w:r>
    <w:r>
      <w:instrText>PAGE   \* MERGEFORMAT</w:instrText>
    </w:r>
    <w:r>
      <w:fldChar w:fldCharType="separate"/>
    </w:r>
    <w:r w:rsidR="00885273">
      <w:t>6</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1148714"/>
      <w:docPartObj>
        <w:docPartGallery w:val="Page Numbers (Bottom of Page)"/>
        <w:docPartUnique/>
      </w:docPartObj>
    </w:sdtPr>
    <w:sdtEndPr/>
    <w:sdtContent>
      <w:sdt>
        <w:sdtPr>
          <w:id w:val="-1769616900"/>
          <w:docPartObj>
            <w:docPartGallery w:val="Page Numbers (Top of Page)"/>
            <w:docPartUnique/>
          </w:docPartObj>
        </w:sdtPr>
        <w:sdtEndPr/>
        <w:sdtContent>
          <w:p w14:paraId="741BB6CE" w14:textId="62782593" w:rsidR="00E66BEB" w:rsidRDefault="00E66BEB">
            <w:pPr>
              <w:pStyle w:val="Fuzeile"/>
              <w:jc w:val="right"/>
            </w:pPr>
            <w:r>
              <w:t xml:space="preserve">Page </w:t>
            </w:r>
            <w:r>
              <w:rPr>
                <w:b/>
                <w:sz w:val="24"/>
              </w:rPr>
              <w:fldChar w:fldCharType="begin"/>
            </w:r>
            <w:r>
              <w:rPr>
                <w:b/>
              </w:rPr>
              <w:instrText>PAGE</w:instrText>
            </w:r>
            <w:r>
              <w:rPr>
                <w:b/>
                <w:sz w:val="24"/>
              </w:rPr>
              <w:fldChar w:fldCharType="separate"/>
            </w:r>
            <w:r w:rsidR="009F1331">
              <w:rPr>
                <w:b/>
              </w:rPr>
              <w:t>14</w:t>
            </w:r>
            <w:r>
              <w:rPr>
                <w:b/>
                <w:sz w:val="24"/>
              </w:rPr>
              <w:fldChar w:fldCharType="end"/>
            </w:r>
            <w:r>
              <w:t xml:space="preserve"> of </w:t>
            </w:r>
            <w:r>
              <w:rPr>
                <w:b/>
                <w:sz w:val="24"/>
              </w:rPr>
              <w:fldChar w:fldCharType="begin" w:dirty="true"/>
            </w:r>
            <w:r>
              <w:rPr>
                <w:b/>
              </w:rPr>
              <w:instrText>NUMPAGES</w:instrText>
            </w:r>
            <w:r>
              <w:rPr>
                <w:b/>
                <w:sz w:val="24"/>
              </w:rPr>
              <w:fldChar w:fldCharType="separate"/>
            </w:r>
            <w:r w:rsidR="009F1331">
              <w:rPr>
                <w:b/>
              </w:rPr>
              <w:t>14</w:t>
            </w:r>
            <w:r>
              <w:rPr>
                <w:b/>
                <w:sz w:val="24"/>
              </w:rPr>
              <w:fldChar w:fldCharType="end"/>
            </w:r>
          </w:p>
        </w:sdtContent>
      </w:sdt>
    </w:sdtContent>
  </w:sdt>
  <w:p w14:paraId="0A47574B" w14:textId="4616CF4E" w:rsidR="008F1C46" w:rsidRDefault="008F1C4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15182" w14:textId="77777777" w:rsidR="005F5FFE" w:rsidRDefault="005F5FFE">
      <w:r>
        <w:separator/>
      </w:r>
    </w:p>
  </w:footnote>
  <w:footnote w:type="continuationSeparator" w:id="0">
    <w:p w14:paraId="6314860E" w14:textId="77777777" w:rsidR="005F5FFE" w:rsidRDefault="005F5F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B12ED" w14:textId="77777777" w:rsidR="008F1C46" w:rsidRDefault="008F1C46" w:rsidP="00E96821">
    <w:pPr>
      <w:pStyle w:val="Kopfzeile"/>
    </w:pPr>
    <w:r>
      <w:rPr>
        <w:highlight w:val="yellow"/>
      </w:rPr>
      <w:t xml:space="preserve">TOPIC</w:t>
    </w:r>
    <w:r>
      <w:t xml:space="preserve"> </w:t>
    </w:r>
    <w:r>
      <w:tab/>
    </w:r>
    <w:r>
      <w:tab/>
    </w:r>
    <w:r>
      <w:drawing>
        <wp:inline distT="0" distB="0" distL="0" distR="0" wp14:anchorId="50B276AA" wp14:editId="697F424E">
          <wp:extent cx="2647451" cy="435745"/>
          <wp:effectExtent l="0" t="0" r="635" b="254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945F7" w14:textId="6D296903" w:rsidR="008F1C46" w:rsidRPr="00072A78" w:rsidRDefault="009A292F">
    <w:pPr>
      <w:pStyle w:val="Kopfzeile"/>
    </w:pPr>
    <w:r>
      <w:t xml:space="preserve">Class Set </w:t>
    </w:r>
    <w:r>
      <w:drawing>
        <wp:anchor distT="0" distB="0" distL="114300" distR="114300" simplePos="0" relativeHeight="251658240" behindDoc="0" locked="0" layoutInCell="1" allowOverlap="1" wp14:anchorId="521F8F6A" wp14:editId="1FCDB09F">
          <wp:simplePos x="0" y="0"/>
          <wp:positionH relativeFrom="column">
            <wp:posOffset>1854381</wp:posOffset>
          </wp:positionH>
          <wp:positionV relativeFrom="paragraph">
            <wp:posOffset>219471</wp:posOffset>
          </wp:positionV>
          <wp:extent cx="2880000" cy="258896"/>
          <wp:effectExtent l="0" t="0" r="0" b="8255"/>
          <wp:wrapNone/>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1" w:name="_Hlk81998285"/>
    <w:bookmarkStart w:id="2" w:name="_Hlk103252460"/>
    <w:r>
      <w:t xml:space="preserve">Simple Machines </w:t>
    </w:r>
    <w:bookmarkEnd w:id="1"/>
    <w:r>
      <w:t xml:space="preserve">– </w:t>
    </w:r>
    <w:bookmarkEnd w:id="2"/>
    <w:r>
      <w:t xml:space="preserve">Primary level</w:t>
    </w:r>
    <w:r>
      <w:tab/>
    </w:r>
    <w:r>
      <w:tab/>
    </w:r>
    <w:r>
      <w:drawing>
        <wp:inline distT="0" distB="0" distL="0" distR="0" wp14:anchorId="30FD98CE" wp14:editId="0BDBF6E6">
          <wp:extent cx="688320" cy="688320"/>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2021395099">
    <w:abstractNumId w:val="21"/>
  </w:num>
  <w:num w:numId="2" w16cid:durableId="128591737">
    <w:abstractNumId w:val="10"/>
  </w:num>
  <w:num w:numId="3" w16cid:durableId="1049232227">
    <w:abstractNumId w:val="10"/>
  </w:num>
  <w:num w:numId="4" w16cid:durableId="1257783417">
    <w:abstractNumId w:val="10"/>
  </w:num>
  <w:num w:numId="5" w16cid:durableId="1812166524">
    <w:abstractNumId w:val="10"/>
  </w:num>
  <w:num w:numId="6" w16cid:durableId="1030454093">
    <w:abstractNumId w:val="10"/>
  </w:num>
  <w:num w:numId="7" w16cid:durableId="1175194799">
    <w:abstractNumId w:val="10"/>
  </w:num>
  <w:num w:numId="8" w16cid:durableId="951940220">
    <w:abstractNumId w:val="10"/>
  </w:num>
  <w:num w:numId="9" w16cid:durableId="747919289">
    <w:abstractNumId w:val="10"/>
  </w:num>
  <w:num w:numId="10" w16cid:durableId="946304472">
    <w:abstractNumId w:val="10"/>
  </w:num>
  <w:num w:numId="11" w16cid:durableId="1229606538">
    <w:abstractNumId w:val="13"/>
  </w:num>
  <w:num w:numId="12" w16cid:durableId="1733238698">
    <w:abstractNumId w:val="25"/>
  </w:num>
  <w:num w:numId="13" w16cid:durableId="1006178789">
    <w:abstractNumId w:val="12"/>
  </w:num>
  <w:num w:numId="14" w16cid:durableId="1643120179">
    <w:abstractNumId w:val="28"/>
  </w:num>
  <w:num w:numId="15" w16cid:durableId="200678114">
    <w:abstractNumId w:val="16"/>
  </w:num>
  <w:num w:numId="16" w16cid:durableId="167212301">
    <w:abstractNumId w:val="14"/>
  </w:num>
  <w:num w:numId="17" w16cid:durableId="552890021">
    <w:abstractNumId w:val="15"/>
  </w:num>
  <w:num w:numId="18" w16cid:durableId="779181234">
    <w:abstractNumId w:val="17"/>
  </w:num>
  <w:num w:numId="19" w16cid:durableId="1130588908">
    <w:abstractNumId w:val="27"/>
  </w:num>
  <w:num w:numId="20" w16cid:durableId="933589708">
    <w:abstractNumId w:val="24"/>
  </w:num>
  <w:num w:numId="21" w16cid:durableId="1714382267">
    <w:abstractNumId w:val="23"/>
  </w:num>
  <w:num w:numId="22" w16cid:durableId="550192326">
    <w:abstractNumId w:val="18"/>
  </w:num>
  <w:num w:numId="23" w16cid:durableId="1847789021">
    <w:abstractNumId w:val="20"/>
  </w:num>
  <w:num w:numId="24" w16cid:durableId="1639872547">
    <w:abstractNumId w:val="19"/>
  </w:num>
  <w:num w:numId="25" w16cid:durableId="1999652518">
    <w:abstractNumId w:val="22"/>
  </w:num>
  <w:num w:numId="26" w16cid:durableId="1869221852">
    <w:abstractNumId w:val="26"/>
  </w:num>
  <w:num w:numId="27" w16cid:durableId="1715347683">
    <w:abstractNumId w:val="9"/>
  </w:num>
  <w:num w:numId="28" w16cid:durableId="1874732899">
    <w:abstractNumId w:val="7"/>
  </w:num>
  <w:num w:numId="29" w16cid:durableId="1449738438">
    <w:abstractNumId w:val="6"/>
  </w:num>
  <w:num w:numId="30" w16cid:durableId="290789606">
    <w:abstractNumId w:val="5"/>
  </w:num>
  <w:num w:numId="31" w16cid:durableId="1462192991">
    <w:abstractNumId w:val="4"/>
  </w:num>
  <w:num w:numId="32" w16cid:durableId="1674340097">
    <w:abstractNumId w:val="8"/>
  </w:num>
  <w:num w:numId="33" w16cid:durableId="496923554">
    <w:abstractNumId w:val="3"/>
  </w:num>
  <w:num w:numId="34" w16cid:durableId="1150950357">
    <w:abstractNumId w:val="2"/>
  </w:num>
  <w:num w:numId="35" w16cid:durableId="428813919">
    <w:abstractNumId w:val="1"/>
  </w:num>
  <w:num w:numId="36" w16cid:durableId="1939437778">
    <w:abstractNumId w:val="0"/>
  </w:num>
  <w:num w:numId="37" w16cid:durableId="876819639">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proofState w:spelling="dirty"/>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31E4"/>
    <w:rsid w:val="00034B76"/>
    <w:rsid w:val="0003721F"/>
    <w:rsid w:val="00045965"/>
    <w:rsid w:val="0004739D"/>
    <w:rsid w:val="00047CC3"/>
    <w:rsid w:val="00051787"/>
    <w:rsid w:val="0005193D"/>
    <w:rsid w:val="000656BD"/>
    <w:rsid w:val="000722C8"/>
    <w:rsid w:val="00072A78"/>
    <w:rsid w:val="000764B6"/>
    <w:rsid w:val="000768BA"/>
    <w:rsid w:val="00077D1B"/>
    <w:rsid w:val="000800CF"/>
    <w:rsid w:val="00083EE8"/>
    <w:rsid w:val="00091D08"/>
    <w:rsid w:val="00096056"/>
    <w:rsid w:val="000A14B0"/>
    <w:rsid w:val="000A58E5"/>
    <w:rsid w:val="000B0025"/>
    <w:rsid w:val="000C0C66"/>
    <w:rsid w:val="000D0BC4"/>
    <w:rsid w:val="000D3717"/>
    <w:rsid w:val="000D7297"/>
    <w:rsid w:val="000E3792"/>
    <w:rsid w:val="000E3B8A"/>
    <w:rsid w:val="000E4466"/>
    <w:rsid w:val="000F05B0"/>
    <w:rsid w:val="000F39B0"/>
    <w:rsid w:val="000F5134"/>
    <w:rsid w:val="000F7641"/>
    <w:rsid w:val="000F7CFD"/>
    <w:rsid w:val="001064D3"/>
    <w:rsid w:val="00110892"/>
    <w:rsid w:val="00111235"/>
    <w:rsid w:val="00115F2E"/>
    <w:rsid w:val="0012561E"/>
    <w:rsid w:val="001278F5"/>
    <w:rsid w:val="00136823"/>
    <w:rsid w:val="00136C8D"/>
    <w:rsid w:val="001418C5"/>
    <w:rsid w:val="0014583C"/>
    <w:rsid w:val="00150FB2"/>
    <w:rsid w:val="00151176"/>
    <w:rsid w:val="001535D9"/>
    <w:rsid w:val="0015620C"/>
    <w:rsid w:val="00163927"/>
    <w:rsid w:val="00165F39"/>
    <w:rsid w:val="0017296D"/>
    <w:rsid w:val="00190988"/>
    <w:rsid w:val="0019251C"/>
    <w:rsid w:val="001A4424"/>
    <w:rsid w:val="001A449E"/>
    <w:rsid w:val="001A684F"/>
    <w:rsid w:val="001A7224"/>
    <w:rsid w:val="001B325C"/>
    <w:rsid w:val="001B606F"/>
    <w:rsid w:val="001B71CC"/>
    <w:rsid w:val="001B764B"/>
    <w:rsid w:val="001D1C2A"/>
    <w:rsid w:val="001D5676"/>
    <w:rsid w:val="001D69C8"/>
    <w:rsid w:val="001E0029"/>
    <w:rsid w:val="001E3079"/>
    <w:rsid w:val="001E3F14"/>
    <w:rsid w:val="001E6344"/>
    <w:rsid w:val="001E6448"/>
    <w:rsid w:val="001E67A0"/>
    <w:rsid w:val="001F17D2"/>
    <w:rsid w:val="001F4F66"/>
    <w:rsid w:val="001F769C"/>
    <w:rsid w:val="00201122"/>
    <w:rsid w:val="00204678"/>
    <w:rsid w:val="002046AD"/>
    <w:rsid w:val="00205E7E"/>
    <w:rsid w:val="00217A7E"/>
    <w:rsid w:val="002323C1"/>
    <w:rsid w:val="002406B5"/>
    <w:rsid w:val="00241577"/>
    <w:rsid w:val="00243875"/>
    <w:rsid w:val="00247250"/>
    <w:rsid w:val="00251174"/>
    <w:rsid w:val="002519F5"/>
    <w:rsid w:val="002538B3"/>
    <w:rsid w:val="002648EC"/>
    <w:rsid w:val="0026611F"/>
    <w:rsid w:val="00271A2E"/>
    <w:rsid w:val="00272294"/>
    <w:rsid w:val="002727F5"/>
    <w:rsid w:val="00274DDA"/>
    <w:rsid w:val="00280175"/>
    <w:rsid w:val="00280D4B"/>
    <w:rsid w:val="00282294"/>
    <w:rsid w:val="00283275"/>
    <w:rsid w:val="002837C7"/>
    <w:rsid w:val="0028590F"/>
    <w:rsid w:val="00290962"/>
    <w:rsid w:val="002919F5"/>
    <w:rsid w:val="0029280F"/>
    <w:rsid w:val="002A22E6"/>
    <w:rsid w:val="002A5084"/>
    <w:rsid w:val="002A69BD"/>
    <w:rsid w:val="002B051B"/>
    <w:rsid w:val="002B0A39"/>
    <w:rsid w:val="002B5DAE"/>
    <w:rsid w:val="002C2C32"/>
    <w:rsid w:val="002C5ABD"/>
    <w:rsid w:val="002C6297"/>
    <w:rsid w:val="002D3AB9"/>
    <w:rsid w:val="002D3EE9"/>
    <w:rsid w:val="002E1AAA"/>
    <w:rsid w:val="002E2B0B"/>
    <w:rsid w:val="002E76E9"/>
    <w:rsid w:val="002E78C1"/>
    <w:rsid w:val="002F099E"/>
    <w:rsid w:val="002F7E30"/>
    <w:rsid w:val="003024E6"/>
    <w:rsid w:val="00302A94"/>
    <w:rsid w:val="00302C0E"/>
    <w:rsid w:val="00303752"/>
    <w:rsid w:val="003100A9"/>
    <w:rsid w:val="00311190"/>
    <w:rsid w:val="00321E4D"/>
    <w:rsid w:val="00323B3E"/>
    <w:rsid w:val="00323C22"/>
    <w:rsid w:val="00323D2C"/>
    <w:rsid w:val="00341FA6"/>
    <w:rsid w:val="00342916"/>
    <w:rsid w:val="0035076B"/>
    <w:rsid w:val="003516C2"/>
    <w:rsid w:val="0035785D"/>
    <w:rsid w:val="003612D5"/>
    <w:rsid w:val="003631EE"/>
    <w:rsid w:val="0036332F"/>
    <w:rsid w:val="00363EE2"/>
    <w:rsid w:val="0038114E"/>
    <w:rsid w:val="0038220E"/>
    <w:rsid w:val="00383231"/>
    <w:rsid w:val="00383D6D"/>
    <w:rsid w:val="00384F22"/>
    <w:rsid w:val="003859EA"/>
    <w:rsid w:val="00385F80"/>
    <w:rsid w:val="00385FA3"/>
    <w:rsid w:val="003937D3"/>
    <w:rsid w:val="0039403F"/>
    <w:rsid w:val="003A705F"/>
    <w:rsid w:val="003B0332"/>
    <w:rsid w:val="003C0D47"/>
    <w:rsid w:val="003C1EF0"/>
    <w:rsid w:val="003C382C"/>
    <w:rsid w:val="003D0688"/>
    <w:rsid w:val="003D3470"/>
    <w:rsid w:val="003D5BEC"/>
    <w:rsid w:val="003D6899"/>
    <w:rsid w:val="003E6967"/>
    <w:rsid w:val="003E72D3"/>
    <w:rsid w:val="003F3F4B"/>
    <w:rsid w:val="003F4669"/>
    <w:rsid w:val="003F4A96"/>
    <w:rsid w:val="003F7333"/>
    <w:rsid w:val="004012C1"/>
    <w:rsid w:val="00402B03"/>
    <w:rsid w:val="004049C9"/>
    <w:rsid w:val="00404B71"/>
    <w:rsid w:val="004063B6"/>
    <w:rsid w:val="00413E03"/>
    <w:rsid w:val="004218BA"/>
    <w:rsid w:val="00433E60"/>
    <w:rsid w:val="00434525"/>
    <w:rsid w:val="00435EA1"/>
    <w:rsid w:val="004377CB"/>
    <w:rsid w:val="00443725"/>
    <w:rsid w:val="00455455"/>
    <w:rsid w:val="00472E75"/>
    <w:rsid w:val="00476D4B"/>
    <w:rsid w:val="00482CE6"/>
    <w:rsid w:val="00494F24"/>
    <w:rsid w:val="004A6F5B"/>
    <w:rsid w:val="004B3797"/>
    <w:rsid w:val="004B4FD0"/>
    <w:rsid w:val="004B754D"/>
    <w:rsid w:val="004B7983"/>
    <w:rsid w:val="004C138F"/>
    <w:rsid w:val="004C5167"/>
    <w:rsid w:val="004C607D"/>
    <w:rsid w:val="004D1CF1"/>
    <w:rsid w:val="004D2ABB"/>
    <w:rsid w:val="004D2E5B"/>
    <w:rsid w:val="004D5672"/>
    <w:rsid w:val="004D713B"/>
    <w:rsid w:val="004E1ACA"/>
    <w:rsid w:val="004E2EEA"/>
    <w:rsid w:val="004E3769"/>
    <w:rsid w:val="004F6D89"/>
    <w:rsid w:val="004F7A0B"/>
    <w:rsid w:val="00503BD5"/>
    <w:rsid w:val="00514710"/>
    <w:rsid w:val="0053689F"/>
    <w:rsid w:val="005420BE"/>
    <w:rsid w:val="00543BE7"/>
    <w:rsid w:val="00543C89"/>
    <w:rsid w:val="00573ACB"/>
    <w:rsid w:val="005760D9"/>
    <w:rsid w:val="00576668"/>
    <w:rsid w:val="005771A4"/>
    <w:rsid w:val="00586044"/>
    <w:rsid w:val="00591572"/>
    <w:rsid w:val="005940DF"/>
    <w:rsid w:val="00595245"/>
    <w:rsid w:val="005953A3"/>
    <w:rsid w:val="005A056E"/>
    <w:rsid w:val="005A1124"/>
    <w:rsid w:val="005A49AD"/>
    <w:rsid w:val="005A5578"/>
    <w:rsid w:val="005D2CD9"/>
    <w:rsid w:val="005E26E2"/>
    <w:rsid w:val="005E45EB"/>
    <w:rsid w:val="005E57C1"/>
    <w:rsid w:val="005F49A4"/>
    <w:rsid w:val="005F5FFE"/>
    <w:rsid w:val="005F6FD5"/>
    <w:rsid w:val="005F7EED"/>
    <w:rsid w:val="00604863"/>
    <w:rsid w:val="00604A88"/>
    <w:rsid w:val="00607D77"/>
    <w:rsid w:val="00614741"/>
    <w:rsid w:val="006158A5"/>
    <w:rsid w:val="00617174"/>
    <w:rsid w:val="00617BB0"/>
    <w:rsid w:val="00631B87"/>
    <w:rsid w:val="00632C08"/>
    <w:rsid w:val="00633EF6"/>
    <w:rsid w:val="00643E62"/>
    <w:rsid w:val="006501CF"/>
    <w:rsid w:val="00653130"/>
    <w:rsid w:val="00660839"/>
    <w:rsid w:val="006618BE"/>
    <w:rsid w:val="006649E7"/>
    <w:rsid w:val="006705D1"/>
    <w:rsid w:val="006721BB"/>
    <w:rsid w:val="006732B5"/>
    <w:rsid w:val="006735F3"/>
    <w:rsid w:val="00694B51"/>
    <w:rsid w:val="0069577C"/>
    <w:rsid w:val="006A277B"/>
    <w:rsid w:val="006A32D0"/>
    <w:rsid w:val="006B181A"/>
    <w:rsid w:val="006B5425"/>
    <w:rsid w:val="006C14DA"/>
    <w:rsid w:val="006C41F8"/>
    <w:rsid w:val="006E3468"/>
    <w:rsid w:val="006E5040"/>
    <w:rsid w:val="006E5EA8"/>
    <w:rsid w:val="006E72F4"/>
    <w:rsid w:val="006F1E9C"/>
    <w:rsid w:val="006F2726"/>
    <w:rsid w:val="00703442"/>
    <w:rsid w:val="00706578"/>
    <w:rsid w:val="00710F48"/>
    <w:rsid w:val="007121F6"/>
    <w:rsid w:val="00712BE5"/>
    <w:rsid w:val="00713BC0"/>
    <w:rsid w:val="007155CD"/>
    <w:rsid w:val="00716839"/>
    <w:rsid w:val="00723191"/>
    <w:rsid w:val="00730B72"/>
    <w:rsid w:val="007326D0"/>
    <w:rsid w:val="00732E91"/>
    <w:rsid w:val="00737E99"/>
    <w:rsid w:val="00740F26"/>
    <w:rsid w:val="007414CA"/>
    <w:rsid w:val="00746124"/>
    <w:rsid w:val="00747754"/>
    <w:rsid w:val="00747C0E"/>
    <w:rsid w:val="007514A8"/>
    <w:rsid w:val="007539BF"/>
    <w:rsid w:val="007568CA"/>
    <w:rsid w:val="007578C2"/>
    <w:rsid w:val="007603AA"/>
    <w:rsid w:val="00761589"/>
    <w:rsid w:val="007622A5"/>
    <w:rsid w:val="00781597"/>
    <w:rsid w:val="00782ED3"/>
    <w:rsid w:val="007852C6"/>
    <w:rsid w:val="00787F52"/>
    <w:rsid w:val="00790CB6"/>
    <w:rsid w:val="00792E95"/>
    <w:rsid w:val="00796C40"/>
    <w:rsid w:val="007A2EA9"/>
    <w:rsid w:val="007A7500"/>
    <w:rsid w:val="007B031B"/>
    <w:rsid w:val="007B2084"/>
    <w:rsid w:val="007B2DB2"/>
    <w:rsid w:val="007B3659"/>
    <w:rsid w:val="007B6235"/>
    <w:rsid w:val="007C282A"/>
    <w:rsid w:val="007C2A6B"/>
    <w:rsid w:val="007D590D"/>
    <w:rsid w:val="007E05F7"/>
    <w:rsid w:val="007E287E"/>
    <w:rsid w:val="007E3AA1"/>
    <w:rsid w:val="007E4E56"/>
    <w:rsid w:val="007E7A52"/>
    <w:rsid w:val="007F41DA"/>
    <w:rsid w:val="007F59AA"/>
    <w:rsid w:val="008058A1"/>
    <w:rsid w:val="00805C2F"/>
    <w:rsid w:val="0081210D"/>
    <w:rsid w:val="00815D8D"/>
    <w:rsid w:val="00817D41"/>
    <w:rsid w:val="00820994"/>
    <w:rsid w:val="008313F9"/>
    <w:rsid w:val="008333A8"/>
    <w:rsid w:val="0083422C"/>
    <w:rsid w:val="00835C38"/>
    <w:rsid w:val="00837131"/>
    <w:rsid w:val="00842A30"/>
    <w:rsid w:val="0084523A"/>
    <w:rsid w:val="00845D86"/>
    <w:rsid w:val="00845F6A"/>
    <w:rsid w:val="00851230"/>
    <w:rsid w:val="00852E19"/>
    <w:rsid w:val="00852EE2"/>
    <w:rsid w:val="00853009"/>
    <w:rsid w:val="008530B7"/>
    <w:rsid w:val="00854259"/>
    <w:rsid w:val="008608D1"/>
    <w:rsid w:val="00864063"/>
    <w:rsid w:val="008654A5"/>
    <w:rsid w:val="00867826"/>
    <w:rsid w:val="0087033F"/>
    <w:rsid w:val="00870EE6"/>
    <w:rsid w:val="00871348"/>
    <w:rsid w:val="00885273"/>
    <w:rsid w:val="008908EB"/>
    <w:rsid w:val="00893D00"/>
    <w:rsid w:val="008963B8"/>
    <w:rsid w:val="008A620F"/>
    <w:rsid w:val="008B0B31"/>
    <w:rsid w:val="008B4844"/>
    <w:rsid w:val="008B4946"/>
    <w:rsid w:val="008B63FA"/>
    <w:rsid w:val="008C3CAB"/>
    <w:rsid w:val="008D10E3"/>
    <w:rsid w:val="008D6712"/>
    <w:rsid w:val="008E2C4A"/>
    <w:rsid w:val="008E43BD"/>
    <w:rsid w:val="008F1C46"/>
    <w:rsid w:val="008F1EBB"/>
    <w:rsid w:val="008F3397"/>
    <w:rsid w:val="008F33A0"/>
    <w:rsid w:val="00904A63"/>
    <w:rsid w:val="009062B0"/>
    <w:rsid w:val="00906E2A"/>
    <w:rsid w:val="00906F27"/>
    <w:rsid w:val="009070DC"/>
    <w:rsid w:val="009203DC"/>
    <w:rsid w:val="00925E4F"/>
    <w:rsid w:val="0093224F"/>
    <w:rsid w:val="00937B5D"/>
    <w:rsid w:val="00942F32"/>
    <w:rsid w:val="00945F8D"/>
    <w:rsid w:val="00946EE1"/>
    <w:rsid w:val="00952B09"/>
    <w:rsid w:val="00965E72"/>
    <w:rsid w:val="00981433"/>
    <w:rsid w:val="00981AA1"/>
    <w:rsid w:val="00981D89"/>
    <w:rsid w:val="0098265E"/>
    <w:rsid w:val="00987731"/>
    <w:rsid w:val="00994A3A"/>
    <w:rsid w:val="00994BF9"/>
    <w:rsid w:val="009972A6"/>
    <w:rsid w:val="009A25AA"/>
    <w:rsid w:val="009A292F"/>
    <w:rsid w:val="009A4747"/>
    <w:rsid w:val="009A6161"/>
    <w:rsid w:val="009C354D"/>
    <w:rsid w:val="009C5256"/>
    <w:rsid w:val="009C52DC"/>
    <w:rsid w:val="009C68DF"/>
    <w:rsid w:val="009C6B9D"/>
    <w:rsid w:val="009C7355"/>
    <w:rsid w:val="009C75AA"/>
    <w:rsid w:val="009D00FE"/>
    <w:rsid w:val="009D0B27"/>
    <w:rsid w:val="009D4B29"/>
    <w:rsid w:val="009E6D4A"/>
    <w:rsid w:val="009F0679"/>
    <w:rsid w:val="009F1331"/>
    <w:rsid w:val="009F2AD7"/>
    <w:rsid w:val="009F6269"/>
    <w:rsid w:val="00A00A70"/>
    <w:rsid w:val="00A1444B"/>
    <w:rsid w:val="00A15743"/>
    <w:rsid w:val="00A15C07"/>
    <w:rsid w:val="00A20AF5"/>
    <w:rsid w:val="00A23A00"/>
    <w:rsid w:val="00A23D81"/>
    <w:rsid w:val="00A25085"/>
    <w:rsid w:val="00A304DD"/>
    <w:rsid w:val="00A33BF2"/>
    <w:rsid w:val="00A364EF"/>
    <w:rsid w:val="00A3676D"/>
    <w:rsid w:val="00A37375"/>
    <w:rsid w:val="00A50733"/>
    <w:rsid w:val="00A537E2"/>
    <w:rsid w:val="00A53FC0"/>
    <w:rsid w:val="00A56BA7"/>
    <w:rsid w:val="00A6360F"/>
    <w:rsid w:val="00A63DA1"/>
    <w:rsid w:val="00A64497"/>
    <w:rsid w:val="00A65482"/>
    <w:rsid w:val="00A655F1"/>
    <w:rsid w:val="00A663A9"/>
    <w:rsid w:val="00A667E2"/>
    <w:rsid w:val="00A66CDE"/>
    <w:rsid w:val="00A7178B"/>
    <w:rsid w:val="00A77C0C"/>
    <w:rsid w:val="00A8531E"/>
    <w:rsid w:val="00A865E8"/>
    <w:rsid w:val="00A86796"/>
    <w:rsid w:val="00A90946"/>
    <w:rsid w:val="00A946BF"/>
    <w:rsid w:val="00AA1A82"/>
    <w:rsid w:val="00AA3870"/>
    <w:rsid w:val="00AB189E"/>
    <w:rsid w:val="00AC0D20"/>
    <w:rsid w:val="00AC44C4"/>
    <w:rsid w:val="00AC5E5A"/>
    <w:rsid w:val="00AC6592"/>
    <w:rsid w:val="00AC6B0C"/>
    <w:rsid w:val="00AD5E38"/>
    <w:rsid w:val="00AD6325"/>
    <w:rsid w:val="00AD6F74"/>
    <w:rsid w:val="00AE0F63"/>
    <w:rsid w:val="00AE70E5"/>
    <w:rsid w:val="00AE7717"/>
    <w:rsid w:val="00AF1AA7"/>
    <w:rsid w:val="00AF1FD5"/>
    <w:rsid w:val="00AF3FBE"/>
    <w:rsid w:val="00AF649B"/>
    <w:rsid w:val="00B003D5"/>
    <w:rsid w:val="00B04BCB"/>
    <w:rsid w:val="00B0617F"/>
    <w:rsid w:val="00B07DDD"/>
    <w:rsid w:val="00B101CA"/>
    <w:rsid w:val="00B117BD"/>
    <w:rsid w:val="00B13727"/>
    <w:rsid w:val="00B22634"/>
    <w:rsid w:val="00B27E9E"/>
    <w:rsid w:val="00B3182D"/>
    <w:rsid w:val="00B344E0"/>
    <w:rsid w:val="00B3559F"/>
    <w:rsid w:val="00B479B8"/>
    <w:rsid w:val="00B47FAB"/>
    <w:rsid w:val="00B501D5"/>
    <w:rsid w:val="00B50EDC"/>
    <w:rsid w:val="00B51A52"/>
    <w:rsid w:val="00B55640"/>
    <w:rsid w:val="00B61D2A"/>
    <w:rsid w:val="00B658A1"/>
    <w:rsid w:val="00B65CFC"/>
    <w:rsid w:val="00B65E65"/>
    <w:rsid w:val="00B70D82"/>
    <w:rsid w:val="00B72106"/>
    <w:rsid w:val="00B76AD1"/>
    <w:rsid w:val="00B820A9"/>
    <w:rsid w:val="00B85705"/>
    <w:rsid w:val="00B87F8B"/>
    <w:rsid w:val="00B9216B"/>
    <w:rsid w:val="00B92265"/>
    <w:rsid w:val="00B93F9E"/>
    <w:rsid w:val="00B95008"/>
    <w:rsid w:val="00BB0419"/>
    <w:rsid w:val="00BB3A6C"/>
    <w:rsid w:val="00BC2B50"/>
    <w:rsid w:val="00BC628D"/>
    <w:rsid w:val="00BC6850"/>
    <w:rsid w:val="00BD239F"/>
    <w:rsid w:val="00BD27A4"/>
    <w:rsid w:val="00BD40EC"/>
    <w:rsid w:val="00BE6B61"/>
    <w:rsid w:val="00BF11C6"/>
    <w:rsid w:val="00BF3430"/>
    <w:rsid w:val="00BF56BF"/>
    <w:rsid w:val="00BF665D"/>
    <w:rsid w:val="00BF6743"/>
    <w:rsid w:val="00C0157E"/>
    <w:rsid w:val="00C03CEB"/>
    <w:rsid w:val="00C112FA"/>
    <w:rsid w:val="00C11663"/>
    <w:rsid w:val="00C149DC"/>
    <w:rsid w:val="00C152B6"/>
    <w:rsid w:val="00C17812"/>
    <w:rsid w:val="00C17CA0"/>
    <w:rsid w:val="00C33987"/>
    <w:rsid w:val="00C35FA3"/>
    <w:rsid w:val="00C43AB6"/>
    <w:rsid w:val="00C51E9C"/>
    <w:rsid w:val="00C57DDE"/>
    <w:rsid w:val="00C62AC8"/>
    <w:rsid w:val="00C638FB"/>
    <w:rsid w:val="00C63E32"/>
    <w:rsid w:val="00C64AEF"/>
    <w:rsid w:val="00C66F6A"/>
    <w:rsid w:val="00C6762C"/>
    <w:rsid w:val="00C67E66"/>
    <w:rsid w:val="00C75EFC"/>
    <w:rsid w:val="00C76238"/>
    <w:rsid w:val="00C76E8D"/>
    <w:rsid w:val="00C77468"/>
    <w:rsid w:val="00C85E15"/>
    <w:rsid w:val="00C87168"/>
    <w:rsid w:val="00C917E8"/>
    <w:rsid w:val="00C923B1"/>
    <w:rsid w:val="00C92B65"/>
    <w:rsid w:val="00CA07C7"/>
    <w:rsid w:val="00CA31C2"/>
    <w:rsid w:val="00CA34F3"/>
    <w:rsid w:val="00CB1280"/>
    <w:rsid w:val="00CB28D8"/>
    <w:rsid w:val="00CB38F5"/>
    <w:rsid w:val="00CB7495"/>
    <w:rsid w:val="00CC2E37"/>
    <w:rsid w:val="00CC6A12"/>
    <w:rsid w:val="00CC6F83"/>
    <w:rsid w:val="00CC72FA"/>
    <w:rsid w:val="00CD0A93"/>
    <w:rsid w:val="00CD17AC"/>
    <w:rsid w:val="00CD258D"/>
    <w:rsid w:val="00CD5D7E"/>
    <w:rsid w:val="00CE1A3F"/>
    <w:rsid w:val="00CE1DBA"/>
    <w:rsid w:val="00CF021F"/>
    <w:rsid w:val="00CF16CE"/>
    <w:rsid w:val="00CF31E7"/>
    <w:rsid w:val="00CF5EF7"/>
    <w:rsid w:val="00CF6149"/>
    <w:rsid w:val="00D01E7E"/>
    <w:rsid w:val="00D1444B"/>
    <w:rsid w:val="00D247B8"/>
    <w:rsid w:val="00D462A8"/>
    <w:rsid w:val="00D511D3"/>
    <w:rsid w:val="00D51873"/>
    <w:rsid w:val="00D603E0"/>
    <w:rsid w:val="00D6676D"/>
    <w:rsid w:val="00D75F19"/>
    <w:rsid w:val="00D805C6"/>
    <w:rsid w:val="00D82B67"/>
    <w:rsid w:val="00D83D7F"/>
    <w:rsid w:val="00D85B1D"/>
    <w:rsid w:val="00D8647C"/>
    <w:rsid w:val="00D86A62"/>
    <w:rsid w:val="00D86E69"/>
    <w:rsid w:val="00D94C19"/>
    <w:rsid w:val="00DA0436"/>
    <w:rsid w:val="00DA5B0E"/>
    <w:rsid w:val="00DB1666"/>
    <w:rsid w:val="00DB19D8"/>
    <w:rsid w:val="00DB59E1"/>
    <w:rsid w:val="00DB69B2"/>
    <w:rsid w:val="00DB6DFB"/>
    <w:rsid w:val="00DC3500"/>
    <w:rsid w:val="00DD3EDD"/>
    <w:rsid w:val="00DE2CE3"/>
    <w:rsid w:val="00DE6379"/>
    <w:rsid w:val="00DE69CA"/>
    <w:rsid w:val="00DF11EF"/>
    <w:rsid w:val="00DF3E6E"/>
    <w:rsid w:val="00E00065"/>
    <w:rsid w:val="00E00F64"/>
    <w:rsid w:val="00E0177F"/>
    <w:rsid w:val="00E02DD5"/>
    <w:rsid w:val="00E066B5"/>
    <w:rsid w:val="00E10555"/>
    <w:rsid w:val="00E1381D"/>
    <w:rsid w:val="00E140C9"/>
    <w:rsid w:val="00E1562C"/>
    <w:rsid w:val="00E1735C"/>
    <w:rsid w:val="00E173E1"/>
    <w:rsid w:val="00E21D5A"/>
    <w:rsid w:val="00E228D5"/>
    <w:rsid w:val="00E31441"/>
    <w:rsid w:val="00E43C39"/>
    <w:rsid w:val="00E50910"/>
    <w:rsid w:val="00E536A3"/>
    <w:rsid w:val="00E5587F"/>
    <w:rsid w:val="00E56803"/>
    <w:rsid w:val="00E66BEB"/>
    <w:rsid w:val="00E72F37"/>
    <w:rsid w:val="00E7622D"/>
    <w:rsid w:val="00E81DF1"/>
    <w:rsid w:val="00E8260F"/>
    <w:rsid w:val="00E82918"/>
    <w:rsid w:val="00E8709C"/>
    <w:rsid w:val="00E96821"/>
    <w:rsid w:val="00EA3AD3"/>
    <w:rsid w:val="00EA7454"/>
    <w:rsid w:val="00EB2ECD"/>
    <w:rsid w:val="00EB5CCE"/>
    <w:rsid w:val="00EC0F53"/>
    <w:rsid w:val="00EC1DCF"/>
    <w:rsid w:val="00ED64D1"/>
    <w:rsid w:val="00ED7DBF"/>
    <w:rsid w:val="00EE0456"/>
    <w:rsid w:val="00EE586D"/>
    <w:rsid w:val="00EE5CB5"/>
    <w:rsid w:val="00EF323F"/>
    <w:rsid w:val="00EF6673"/>
    <w:rsid w:val="00EF7D3D"/>
    <w:rsid w:val="00F20218"/>
    <w:rsid w:val="00F203FA"/>
    <w:rsid w:val="00F26E37"/>
    <w:rsid w:val="00F3018F"/>
    <w:rsid w:val="00F305D4"/>
    <w:rsid w:val="00F3420A"/>
    <w:rsid w:val="00F350E0"/>
    <w:rsid w:val="00F40987"/>
    <w:rsid w:val="00F40AB1"/>
    <w:rsid w:val="00F42642"/>
    <w:rsid w:val="00F55307"/>
    <w:rsid w:val="00F5535A"/>
    <w:rsid w:val="00F55FDE"/>
    <w:rsid w:val="00F57954"/>
    <w:rsid w:val="00F60F12"/>
    <w:rsid w:val="00F62E7D"/>
    <w:rsid w:val="00F64A14"/>
    <w:rsid w:val="00F66B5F"/>
    <w:rsid w:val="00F70A51"/>
    <w:rsid w:val="00F7267E"/>
    <w:rsid w:val="00F73457"/>
    <w:rsid w:val="00F7716E"/>
    <w:rsid w:val="00F77DA3"/>
    <w:rsid w:val="00F96926"/>
    <w:rsid w:val="00FB0D10"/>
    <w:rsid w:val="00FB1E99"/>
    <w:rsid w:val="00FB23E2"/>
    <w:rsid w:val="00FB4130"/>
    <w:rsid w:val="00FB51B5"/>
    <w:rsid w:val="00FB7830"/>
    <w:rsid w:val="00FC135F"/>
    <w:rsid w:val="00FC2057"/>
    <w:rsid w:val="00FE5C6E"/>
    <w:rsid w:val="00FF1B1C"/>
    <w:rsid w:val="00FF5CBC"/>
    <w:rsid w:val="00FF77F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91B92A2"/>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117BD"/>
    <w:pPr>
      <w:spacing w:after="120"/>
      <w:jc w:val="both"/>
    </w:pPr>
    <w:rPr>
      <w:sz w:val="24"/>
    </w:rPr>
  </w:style>
  <w:style w:type="paragraph" w:styleId="berschrift1">
    <w:name w:val="heading 1"/>
    <w:basedOn w:val="Standard"/>
    <w:next w:val="Autor"/>
    <w:link w:val="berschrift1Zchn"/>
    <w:autoRedefine/>
    <w:qFormat/>
    <w:rsid w:val="0029280F"/>
    <w:pPr>
      <w:keepNext/>
      <w:keepLines/>
      <w:spacing w:before="360" w:after="480"/>
      <w:jc w:val="left"/>
      <w:outlineLvl w:val="0"/>
    </w:pPr>
    <w:rPr>
      <w:rFonts w:ascii="Arial" w:hAnsi="Arial"/>
      <w:bCs/>
      <w:sz w:val="32"/>
      <w:szCs w:val="32"/>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29280F"/>
    <w:rPr>
      <w:rFonts w:ascii="Arial" w:hAnsi="Arial"/>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E66BEB"/>
    <w:rPr>
      <w:rFonts w:ascii="Arial" w:hAnsi="Arial"/>
    </w:rPr>
  </w:style>
  <w:style w:type="character" w:styleId="Kommentarzeichen">
    <w:name w:val="annotation reference"/>
    <w:basedOn w:val="Absatz-Standardschriftart"/>
    <w:rsid w:val="00290962"/>
    <w:rPr>
      <w:sz w:val="16"/>
      <w:szCs w:val="16"/>
    </w:rPr>
  </w:style>
  <w:style w:type="paragraph" w:styleId="Kommentartext">
    <w:name w:val="annotation text"/>
    <w:basedOn w:val="Standard"/>
    <w:link w:val="KommentartextZchn"/>
    <w:rsid w:val="00290962"/>
    <w:rPr>
      <w:sz w:val="20"/>
    </w:rPr>
  </w:style>
  <w:style w:type="character" w:customStyle="1" w:styleId="KommentartextZchn">
    <w:name w:val="Kommentartext Zchn"/>
    <w:basedOn w:val="Absatz-Standardschriftart"/>
    <w:link w:val="Kommentartext"/>
    <w:rsid w:val="00290962"/>
  </w:style>
  <w:style w:type="paragraph" w:styleId="Kommentarthema">
    <w:name w:val="annotation subject"/>
    <w:basedOn w:val="Kommentartext"/>
    <w:next w:val="Kommentartext"/>
    <w:link w:val="KommentarthemaZchn"/>
    <w:semiHidden/>
    <w:unhideWhenUsed/>
    <w:rsid w:val="00290962"/>
    <w:rPr>
      <w:b/>
      <w:bCs/>
    </w:rPr>
  </w:style>
  <w:style w:type="character" w:customStyle="1" w:styleId="KommentarthemaZchn">
    <w:name w:val="Kommentarthema Zchn"/>
    <w:basedOn w:val="KommentartextZchn"/>
    <w:link w:val="Kommentarthema"/>
    <w:semiHidden/>
    <w:rsid w:val="00290962"/>
    <w:rPr>
      <w:b/>
      <w:bCs/>
    </w:rPr>
  </w:style>
  <w:style w:type="paragraph" w:styleId="berarbeitung">
    <w:name w:val="Revision"/>
    <w:hidden/>
    <w:uiPriority w:val="99"/>
    <w:semiHidden/>
    <w:rsid w:val="00B8570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540070">
      <w:bodyDiv w:val="1"/>
      <w:marLeft w:val="0"/>
      <w:marRight w:val="0"/>
      <w:marTop w:val="0"/>
      <w:marBottom w:val="0"/>
      <w:divBdr>
        <w:top w:val="none" w:sz="0" w:space="0" w:color="auto"/>
        <w:left w:val="none" w:sz="0" w:space="0" w:color="auto"/>
        <w:bottom w:val="none" w:sz="0" w:space="0" w:color="auto"/>
        <w:right w:val="none" w:sz="0" w:space="0" w:color="auto"/>
      </w:divBdr>
    </w:div>
    <w:div w:id="1059405030">
      <w:bodyDiv w:val="1"/>
      <w:marLeft w:val="0"/>
      <w:marRight w:val="0"/>
      <w:marTop w:val="0"/>
      <w:marBottom w:val="0"/>
      <w:divBdr>
        <w:top w:val="none" w:sz="0" w:space="0" w:color="auto"/>
        <w:left w:val="none" w:sz="0" w:space="0" w:color="auto"/>
        <w:bottom w:val="none" w:sz="0" w:space="0" w:color="auto"/>
        <w:right w:val="none" w:sz="0" w:space="0" w:color="auto"/>
      </w:divBdr>
    </w:div>
    <w:div w:id="1530485101">
      <w:bodyDiv w:val="1"/>
      <w:marLeft w:val="0"/>
      <w:marRight w:val="0"/>
      <w:marTop w:val="0"/>
      <w:marBottom w:val="0"/>
      <w:divBdr>
        <w:top w:val="none" w:sz="0" w:space="0" w:color="auto"/>
        <w:left w:val="none" w:sz="0" w:space="0" w:color="auto"/>
        <w:bottom w:val="none" w:sz="0" w:space="0" w:color="auto"/>
        <w:right w:val="none" w:sz="0" w:space="0" w:color="auto"/>
      </w:divBdr>
    </w:div>
    <w:div w:id="1826244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en.wikipedia.org/wiki/Door_handl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2" ma:contentTypeDescription="Ein neues Dokument erstellen." ma:contentTypeScope="" ma:versionID="937e8e2948ec7d74bd98542f122421ca">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c8aab010c5b4763d12dbcf8cf081c000"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96D4983-81E0-42B8-AEA1-BDDF0DDEF7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3.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 ds:uri="e047a197-46ab-4299-92cd-ec119e6fe81f"/>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4</Pages>
  <Words>347</Words>
  <Characters>1941</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2284</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Issue 1/2011</dc:subject>
  <dc:creator>Dirk Fox</dc:creator>
  <cp:keywords/>
  <dc:description/>
  <cp:lastModifiedBy>Jörg Torkler</cp:lastModifiedBy>
  <cp:revision>2</cp:revision>
  <cp:lastPrinted>2021-06-02T08:55:00Z</cp:lastPrinted>
  <dcterms:created xsi:type="dcterms:W3CDTF">2022-07-19T12:46:00Z</dcterms:created>
  <dcterms:modified xsi:type="dcterms:W3CDTF">2022-07-19T12:46:00Z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