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60AB256A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8</w:t>
      </w:r>
    </w:p>
    <w:p w14:paraId="07833756" w14:textId="6D6A270E" w:rsidR="004B4FD0" w:rsidRDefault="00E85DB6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Transferência de bola 2 - Caixa de câmbio de quatro juntas</w:t>
      </w:r>
    </w:p>
    <w:p w14:paraId="0C9714C9" w14:textId="6FB22584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Pelo menos uma bola de ping-pong é necessária.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várias também podem ser usados ao mesmo tempo, especialmente se vários módulos de transferência de bola são acoplados um após o outro.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3C232BFD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31D4D796" w14:textId="7A787376" w:rsidR="003A0201" w:rsidRDefault="00EB06B2" w:rsidP="00754D5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modelo Transferência de Bola 2 de acordo com as instruções de construção.</w:t>
      </w:r>
      <w:r>
        <w:rPr>
          <w:rFonts w:ascii="Comic Sans MS" w:hAnsi="Comic Sans MS"/>
        </w:rPr>
        <w:t xml:space="preserve"> </w:t>
      </w:r>
    </w:p>
    <w:p w14:paraId="06C3F420" w14:textId="77777777" w:rsidR="00194A21" w:rsidRPr="00EA192A" w:rsidRDefault="00194A21" w:rsidP="00754D51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5864F4C3" w14:textId="08BD7226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uma bola de ping-pong na entrada (a parte mais curta da pista) e gire a manivela no sentido horário (à direita).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Observe como a roda dentada levanta e abaixa a alavanca sobre o I-strut 45, levantando a bola sobre o monte.</w:t>
      </w:r>
    </w:p>
    <w:p w14:paraId="73C705BC" w14:textId="532A1C3A" w:rsidR="00F9680C" w:rsidRPr="00F9680C" w:rsidRDefault="00F9680C" w:rsidP="00F9680C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Temos dois tipos de caixa de velocidades em combinação na nossa frente:</w:t>
      </w:r>
    </w:p>
    <w:p w14:paraId="69E7A993" w14:textId="2BF29079" w:rsidR="00F9680C" w:rsidRDefault="00F9680C" w:rsidP="00F9680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Uma "caixa de câmbio excêntrica"</w:t>
      </w:r>
    </w:p>
    <w:p w14:paraId="47CD51AA" w14:textId="42F97764" w:rsidR="00F9680C" w:rsidRDefault="00906594" w:rsidP="00F9680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eixo conectado à roda dentada com o I-strut 45 gira</w:t>
      </w:r>
    </w:p>
    <w:p w14:paraId="623E6278" w14:textId="4AB1239F" w:rsidR="00F9680C" w:rsidRDefault="00F9680C" w:rsidP="00F9680C">
      <w:pPr>
        <w:spacing w:before="240"/>
        <w:ind w:left="1276" w:firstLine="142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fora do centro da roda dentada</w:t>
      </w:r>
    </w:p>
    <w:p w14:paraId="212AAD3A" w14:textId="7914CADF" w:rsidR="00F9680C" w:rsidRDefault="00F9680C" w:rsidP="00F9680C">
      <w:pPr>
        <w:spacing w:before="240"/>
        <w:ind w:left="1276" w:firstLine="142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dentro do centro da roda dentada</w:t>
      </w:r>
    </w:p>
    <w:p w14:paraId="5D400D93" w14:textId="1E517D5A" w:rsidR="00F9680C" w:rsidRDefault="008D63D5" w:rsidP="00F9680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Isso leva a um movimento de ida e volta, ou para cima e para baixo do I-strut 45 longe do eixo central (eixo de rotação) da engrenagem.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Esse tipo de movimento é chamado de excêntrico.</w:t>
      </w:r>
    </w:p>
    <w:p w14:paraId="5A4FF037" w14:textId="77777777" w:rsidR="00920B24" w:rsidRP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44705A5B" w14:textId="77777777" w:rsidR="009339D2" w:rsidRDefault="009339D2" w:rsidP="009339D2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Uma "caixa de câmbio de quatro juntas"</w:t>
      </w:r>
    </w:p>
    <w:p w14:paraId="0E4ACA44" w14:textId="1F4A45A8" w:rsidR="001D1A5C" w:rsidRDefault="001D1A5C" w:rsidP="009339D2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Encontre as quatro juntas rotativas do modelo, cada uma conectada por alavancas:</w:t>
      </w:r>
      <w:r>
        <w:rPr>
          <w:rFonts w:ascii="Comic Sans MS" w:hAnsi="Comic Sans MS"/>
        </w:rPr>
        <w:t xml:space="preserve"> </w:t>
      </w:r>
    </w:p>
    <w:p w14:paraId="4DEFF5FC" w14:textId="77777777" w:rsidR="001D1A5C" w:rsidRDefault="009339D2" w:rsidP="001D1A5C">
      <w:pPr>
        <w:pStyle w:val="Listenabsatz"/>
        <w:numPr>
          <w:ilvl w:val="0"/>
          <w:numId w:val="46"/>
        </w:numPr>
        <w:spacing w:before="24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centro de rotação da engrenagem com a manivela,</w:t>
      </w:r>
      <w:r>
        <w:rPr>
          <w:rFonts w:ascii="Comic Sans MS" w:hAnsi="Comic Sans MS"/>
        </w:rPr>
        <w:t xml:space="preserve"> </w:t>
      </w:r>
    </w:p>
    <w:p w14:paraId="23153926" w14:textId="33A68E07" w:rsidR="001D1A5C" w:rsidRDefault="009339D2" w:rsidP="001D1A5C">
      <w:pPr>
        <w:pStyle w:val="Listenabsatz"/>
        <w:numPr>
          <w:ilvl w:val="0"/>
          <w:numId w:val="46"/>
        </w:numPr>
        <w:spacing w:before="24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eixo na roda de engrenagem com o suporte rotativo (a "alavanca" aqui é a engrenagem em si),</w:t>
      </w:r>
      <w:r>
        <w:rPr>
          <w:rFonts w:ascii="Comic Sans MS" w:hAnsi="Comic Sans MS"/>
        </w:rPr>
        <w:t xml:space="preserve"> </w:t>
      </w:r>
    </w:p>
    <w:p w14:paraId="6CAAC97C" w14:textId="77777777" w:rsidR="001D1A5C" w:rsidRDefault="009339D2" w:rsidP="001D1A5C">
      <w:pPr>
        <w:pStyle w:val="Listenabsatz"/>
        <w:numPr>
          <w:ilvl w:val="0"/>
          <w:numId w:val="46"/>
        </w:numPr>
        <w:spacing w:before="24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rolamento rotativo do suporte na parte superior da alavanca longa</w:t>
      </w:r>
      <w:r>
        <w:rPr>
          <w:rFonts w:ascii="Comic Sans MS" w:hAnsi="Comic Sans MS"/>
        </w:rPr>
        <w:t xml:space="preserve"> </w:t>
      </w:r>
    </w:p>
    <w:p w14:paraId="52ED06BD" w14:textId="003E2F57" w:rsidR="009339D2" w:rsidRPr="001D1A5C" w:rsidRDefault="009339D2" w:rsidP="001D1A5C">
      <w:pPr>
        <w:pStyle w:val="Listenabsatz"/>
        <w:numPr>
          <w:ilvl w:val="0"/>
          <w:numId w:val="46"/>
        </w:numPr>
        <w:spacing w:before="24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bem como a suspensão rotativa da alavanca grande na saída do modelo.</w:t>
      </w:r>
    </w:p>
    <w:p w14:paraId="788F89F8" w14:textId="1F54ED2B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vários módulos forem configurados ao mesmo tempo, junte-os para formar uma pista mais longa!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simplesmente inserir os cones dos blocos 15 no final de um módulo nas ranhuras dos blocos 15 na entrada do próximo módulo.</w:t>
      </w:r>
    </w:p>
    <w:p w14:paraId="181B546E" w14:textId="77777777" w:rsidR="001E1E49" w:rsidRDefault="001E1E49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342E73D6" w14:textId="1806ED4C" w:rsidR="00194AE6" w:rsidRDefault="00E754A5" w:rsidP="001E1E49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Quantas bolas pode elevar um giro da manivela?</w:t>
      </w:r>
    </w:p>
    <w:p w14:paraId="086E7885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1242F0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7EED2C7" w14:textId="77777777" w:rsidR="00194AE6" w:rsidRDefault="00194AE6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29946C56" w14:textId="13B5556C" w:rsidR="0020508D" w:rsidRDefault="00CF04B2" w:rsidP="00887A8F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Qual é o propósito do feixe de ângulo para baixo 30 no final da alavanca?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pode acontecer se você omiti-lo?</w:t>
      </w:r>
    </w:p>
    <w:p w14:paraId="770F35CB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8F962C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80DF57" w14:textId="5445F935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A4638F6" w14:textId="77777777" w:rsidR="007635F1" w:rsidRPr="00EA192A" w:rsidRDefault="007635F1" w:rsidP="007635F1">
      <w:pPr>
        <w:spacing w:after="0"/>
        <w:jc w:val="left"/>
        <w:rPr>
          <w:rFonts w:ascii="Comic Sans MS" w:hAnsi="Comic Sans MS" w:cstheme="minorBidi"/>
        </w:rPr>
      </w:pPr>
      <w:bookmarkStart w:id="1" w:name="_Hlk108438139"/>
      <w:r>
        <w:br w:type="page"/>
      </w:r>
    </w:p>
    <w:p w14:paraId="630400AB" w14:textId="77777777" w:rsidR="007635F1" w:rsidRPr="00EA192A" w:rsidRDefault="007635F1" w:rsidP="007635F1">
      <w:pPr>
        <w:pStyle w:val="Kategorie"/>
        <w:rPr>
          <w:rFonts w:ascii="Comic Sans MS" w:hAnsi="Comic Sans MS"/>
        </w:rPr>
      </w:pPr>
      <w:bookmarkStart w:id="2" w:name="_Hlk108169388"/>
      <w:r>
        <w:rPr>
          <w:sz w:val="32"/>
          <w:rFonts w:ascii="Comic Sans MS" w:hAnsi="Comic Sans MS"/>
        </w:rPr>
        <w:t xml:space="preserve">Sistemas</w:t>
      </w:r>
    </w:p>
    <w:p w14:paraId="2B9A8F04" w14:textId="18E78ED8" w:rsidR="007635F1" w:rsidRDefault="00E85DB6" w:rsidP="007635F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- caixa de câmbio de quatro juntas</w:t>
      </w:r>
    </w:p>
    <w:p w14:paraId="61F5D444" w14:textId="77777777" w:rsidR="007635F1" w:rsidRPr="00835E19" w:rsidRDefault="007635F1" w:rsidP="007635F1">
      <w:pPr>
        <w:pStyle w:val="berschrift2"/>
        <w:rPr>
          <w:rFonts w:ascii="Comic Sans MS" w:hAnsi="Comic Sans MS"/>
        </w:rPr>
      </w:pPr>
      <w:bookmarkStart w:id="3" w:name="_Hlk108438629"/>
      <w:r>
        <w:rPr>
          <w:rFonts w:ascii="Comic Sans MS" w:hAnsi="Comic Sans MS"/>
        </w:rPr>
        <w:t xml:space="preserve">Material suplementar</w:t>
      </w:r>
    </w:p>
    <w:p w14:paraId="7474DA48" w14:textId="073E1408" w:rsidR="007635F1" w:rsidRPr="00E85DB6" w:rsidRDefault="00E85DB6" w:rsidP="00E85DB6">
      <w:pPr>
        <w:pStyle w:val="Listenabsatz"/>
        <w:numPr>
          <w:ilvl w:val="0"/>
          <w:numId w:val="4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4DD5A7C" w14:textId="77777777" w:rsidR="00835E19" w:rsidRPr="00835E19" w:rsidRDefault="00835E19" w:rsidP="00835E19">
      <w:pPr>
        <w:rPr>
          <w:rFonts w:ascii="Comic Sans MS" w:hAnsi="Comic Sans MS"/>
        </w:rPr>
      </w:pPr>
    </w:p>
    <w:p w14:paraId="636D5FB2" w14:textId="77777777" w:rsidR="007635F1" w:rsidRPr="00EA192A" w:rsidRDefault="007635F1" w:rsidP="007635F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bookmarkEnd w:id="2"/>
    <w:bookmarkEnd w:id="1"/>
    <w:bookmarkEnd w:id="3"/>
    <w:p w14:paraId="4E9159F0" w14:textId="77777777" w:rsidR="00BE5DE5" w:rsidRPr="00BE5DE5" w:rsidRDefault="00BE5DE5" w:rsidP="00BE5DE5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i/>
            <w:rFonts w:ascii="Comic Sans MS" w:hAnsi="Comic Sans MS"/>
          </w:rPr>
          <w:t xml:space="preserve">Excêntrico</w:t>
        </w:r>
      </w:hyperlink>
      <w:r>
        <w:rPr>
          <w:rFonts w:ascii="Comic Sans MS" w:hAnsi="Comic Sans MS"/>
        </w:rPr>
        <w:t xml:space="preserve">.</w:t>
      </w:r>
    </w:p>
    <w:p w14:paraId="39343D2E" w14:textId="77777777" w:rsidR="00BE5DE5" w:rsidRPr="00BE5DE5" w:rsidRDefault="00BE5DE5" w:rsidP="00BE5DE5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[2]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i/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i/>
            <w:rFonts w:ascii="Comic Sans MS" w:hAnsi="Comic Sans MS"/>
          </w:rPr>
          <w:t xml:space="preserve">Quadrilátero articulado</w:t>
        </w:r>
      </w:hyperlink>
      <w:r>
        <w:rPr>
          <w:i/>
          <w:rFonts w:ascii="Comic Sans MS" w:hAnsi="Comic Sans MS"/>
        </w:rPr>
        <w:t xml:space="preserve">.</w:t>
      </w:r>
    </w:p>
    <w:p w14:paraId="241BE441" w14:textId="77777777" w:rsidR="00BE5DE5" w:rsidRPr="00BE5DE5" w:rsidRDefault="00BE5DE5" w:rsidP="00BE5DE5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[3]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i/>
            <w:rFonts w:ascii="Comic Sans MS" w:hAnsi="Comic Sans MS"/>
          </w:rPr>
          <w:t xml:space="preserve">Engrenagens de acoplamento</w:t>
        </w:r>
      </w:hyperlink>
      <w:r>
        <w:rPr>
          <w:i/>
          <w:rFonts w:ascii="Comic Sans MS" w:hAnsi="Comic Sans MS"/>
        </w:rPr>
        <w:t xml:space="preserve">.</w:t>
      </w:r>
    </w:p>
    <w:p w14:paraId="47018A27" w14:textId="5A55ECCA" w:rsidR="00BE0508" w:rsidRPr="00BE5DE5" w:rsidRDefault="00BE5DE5" w:rsidP="00BE5DE5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[4]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Prof. Dr.-Ing. habil. Jürgen Dankert:</w:t>
      </w:r>
      <w:r>
        <w:rPr>
          <w:i/>
          <w:rFonts w:ascii="Comic Sans MS" w:hAnsi="Comic Sans MS"/>
        </w:rPr>
        <w:t xml:space="preserve"> </w:t>
      </w:r>
      <w:hyperlink r:id="rId13" w:history="1">
        <w:r>
          <w:rPr>
            <w:rStyle w:val="Hyperlink"/>
            <w:i/>
            <w:rFonts w:ascii="Comic Sans MS" w:hAnsi="Comic Sans MS"/>
          </w:rPr>
          <w:t xml:space="preserve">Cadeias de quatro articulações</w:t>
        </w:r>
      </w:hyperlink>
      <w:r>
        <w:rPr>
          <w:i/>
          <w:rFonts w:ascii="Comic Sans MS" w:hAnsi="Comic Sans MS"/>
        </w:rPr>
        <w:t xml:space="preserve">.</w:t>
      </w:r>
    </w:p>
    <w:sectPr w:rsidR="00BE0508" w:rsidRPr="00BE5DE5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81998285"/>
    <w:bookmarkStart w:id="5" w:name="_Hlk103252460"/>
    <w:bookmarkStart w:id="6" w:name="_Hlk104789829"/>
    <w:r>
      <w:t xml:space="preserve">Máquinas Simples </w:t>
    </w:r>
    <w:bookmarkEnd w:id="4"/>
    <w:r>
      <w:t xml:space="preserve">– </w:t>
    </w:r>
    <w:bookmarkEnd w:id="5"/>
    <w:r>
      <w:t xml:space="preserve">Nível Primário</w:t>
    </w:r>
    <w:bookmarkEnd w:id="6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ED4428"/>
    <w:multiLevelType w:val="hybridMultilevel"/>
    <w:tmpl w:val="A73C2C54"/>
    <w:lvl w:ilvl="0" w:tplc="0407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3459874">
    <w:abstractNumId w:val="25"/>
  </w:num>
  <w:num w:numId="2" w16cid:durableId="174809661">
    <w:abstractNumId w:val="10"/>
  </w:num>
  <w:num w:numId="3" w16cid:durableId="1205292349">
    <w:abstractNumId w:val="10"/>
  </w:num>
  <w:num w:numId="4" w16cid:durableId="259608334">
    <w:abstractNumId w:val="10"/>
  </w:num>
  <w:num w:numId="5" w16cid:durableId="1987278121">
    <w:abstractNumId w:val="10"/>
  </w:num>
  <w:num w:numId="6" w16cid:durableId="1979339124">
    <w:abstractNumId w:val="10"/>
  </w:num>
  <w:num w:numId="7" w16cid:durableId="1740397174">
    <w:abstractNumId w:val="10"/>
  </w:num>
  <w:num w:numId="8" w16cid:durableId="172259936">
    <w:abstractNumId w:val="10"/>
  </w:num>
  <w:num w:numId="9" w16cid:durableId="1082946572">
    <w:abstractNumId w:val="10"/>
  </w:num>
  <w:num w:numId="10" w16cid:durableId="1776821920">
    <w:abstractNumId w:val="10"/>
  </w:num>
  <w:num w:numId="11" w16cid:durableId="96871690">
    <w:abstractNumId w:val="14"/>
  </w:num>
  <w:num w:numId="12" w16cid:durableId="1728797937">
    <w:abstractNumId w:val="31"/>
  </w:num>
  <w:num w:numId="13" w16cid:durableId="1363675115">
    <w:abstractNumId w:val="13"/>
  </w:num>
  <w:num w:numId="14" w16cid:durableId="2005817788">
    <w:abstractNumId w:val="37"/>
  </w:num>
  <w:num w:numId="15" w16cid:durableId="1473133430">
    <w:abstractNumId w:val="18"/>
  </w:num>
  <w:num w:numId="16" w16cid:durableId="181751810">
    <w:abstractNumId w:val="16"/>
  </w:num>
  <w:num w:numId="17" w16cid:durableId="2032027238">
    <w:abstractNumId w:val="17"/>
  </w:num>
  <w:num w:numId="18" w16cid:durableId="1335303410">
    <w:abstractNumId w:val="19"/>
  </w:num>
  <w:num w:numId="19" w16cid:durableId="190729431">
    <w:abstractNumId w:val="35"/>
  </w:num>
  <w:num w:numId="20" w16cid:durableId="2083597639">
    <w:abstractNumId w:val="29"/>
  </w:num>
  <w:num w:numId="21" w16cid:durableId="545679724">
    <w:abstractNumId w:val="27"/>
  </w:num>
  <w:num w:numId="22" w16cid:durableId="1137994763">
    <w:abstractNumId w:val="20"/>
  </w:num>
  <w:num w:numId="23" w16cid:durableId="324286667">
    <w:abstractNumId w:val="22"/>
  </w:num>
  <w:num w:numId="24" w16cid:durableId="225338224">
    <w:abstractNumId w:val="21"/>
  </w:num>
  <w:num w:numId="25" w16cid:durableId="1180464988">
    <w:abstractNumId w:val="26"/>
  </w:num>
  <w:num w:numId="26" w16cid:durableId="702900904">
    <w:abstractNumId w:val="34"/>
  </w:num>
  <w:num w:numId="27" w16cid:durableId="2005929582">
    <w:abstractNumId w:val="9"/>
  </w:num>
  <w:num w:numId="28" w16cid:durableId="1613056284">
    <w:abstractNumId w:val="7"/>
  </w:num>
  <w:num w:numId="29" w16cid:durableId="1327173128">
    <w:abstractNumId w:val="6"/>
  </w:num>
  <w:num w:numId="30" w16cid:durableId="576670981">
    <w:abstractNumId w:val="5"/>
  </w:num>
  <w:num w:numId="31" w16cid:durableId="332413667">
    <w:abstractNumId w:val="4"/>
  </w:num>
  <w:num w:numId="32" w16cid:durableId="1616017791">
    <w:abstractNumId w:val="8"/>
  </w:num>
  <w:num w:numId="33" w16cid:durableId="1354260865">
    <w:abstractNumId w:val="3"/>
  </w:num>
  <w:num w:numId="34" w16cid:durableId="1605846752">
    <w:abstractNumId w:val="2"/>
  </w:num>
  <w:num w:numId="35" w16cid:durableId="1580752882">
    <w:abstractNumId w:val="1"/>
  </w:num>
  <w:num w:numId="36" w16cid:durableId="1913664014">
    <w:abstractNumId w:val="0"/>
  </w:num>
  <w:num w:numId="37" w16cid:durableId="45182940">
    <w:abstractNumId w:val="12"/>
  </w:num>
  <w:num w:numId="38" w16cid:durableId="1973948586">
    <w:abstractNumId w:val="24"/>
  </w:num>
  <w:num w:numId="39" w16cid:durableId="79985054">
    <w:abstractNumId w:val="30"/>
  </w:num>
  <w:num w:numId="40" w16cid:durableId="1364743304">
    <w:abstractNumId w:val="32"/>
  </w:num>
  <w:num w:numId="41" w16cid:durableId="1792626463">
    <w:abstractNumId w:val="15"/>
  </w:num>
  <w:num w:numId="42" w16cid:durableId="1831674333">
    <w:abstractNumId w:val="11"/>
  </w:num>
  <w:num w:numId="43" w16cid:durableId="1060716158">
    <w:abstractNumId w:val="28"/>
  </w:num>
  <w:num w:numId="44" w16cid:durableId="2050257721">
    <w:abstractNumId w:val="23"/>
  </w:num>
  <w:num w:numId="45" w16cid:durableId="657541994">
    <w:abstractNumId w:val="36"/>
  </w:num>
  <w:num w:numId="46" w16cid:durableId="1739744937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9F7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338C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94A21"/>
    <w:rsid w:val="00194AE6"/>
    <w:rsid w:val="00197557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A5C"/>
    <w:rsid w:val="001D1C2A"/>
    <w:rsid w:val="001D5676"/>
    <w:rsid w:val="001D69C8"/>
    <w:rsid w:val="001E0029"/>
    <w:rsid w:val="001E1E49"/>
    <w:rsid w:val="001E3079"/>
    <w:rsid w:val="001E3F14"/>
    <w:rsid w:val="001E6344"/>
    <w:rsid w:val="001E6448"/>
    <w:rsid w:val="001E67A0"/>
    <w:rsid w:val="001E6E84"/>
    <w:rsid w:val="001F17D2"/>
    <w:rsid w:val="001F328C"/>
    <w:rsid w:val="001F3D14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0201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7B0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1FDA"/>
    <w:rsid w:val="00412D10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479A"/>
    <w:rsid w:val="004D5672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3689F"/>
    <w:rsid w:val="005408CC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CD9"/>
    <w:rsid w:val="005D5F14"/>
    <w:rsid w:val="005E45EB"/>
    <w:rsid w:val="005E57C1"/>
    <w:rsid w:val="005E685F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D51"/>
    <w:rsid w:val="00754F00"/>
    <w:rsid w:val="007568CA"/>
    <w:rsid w:val="007578C2"/>
    <w:rsid w:val="007603AA"/>
    <w:rsid w:val="00761589"/>
    <w:rsid w:val="007622A5"/>
    <w:rsid w:val="007635F1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33EF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D7A2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25A6B"/>
    <w:rsid w:val="008333A8"/>
    <w:rsid w:val="00833F8E"/>
    <w:rsid w:val="00835C38"/>
    <w:rsid w:val="00835E19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122"/>
    <w:rsid w:val="0088300D"/>
    <w:rsid w:val="0088335C"/>
    <w:rsid w:val="00885273"/>
    <w:rsid w:val="00887A8F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3D5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594"/>
    <w:rsid w:val="00906F27"/>
    <w:rsid w:val="009070DC"/>
    <w:rsid w:val="009120D3"/>
    <w:rsid w:val="009203DC"/>
    <w:rsid w:val="00920B24"/>
    <w:rsid w:val="009229B4"/>
    <w:rsid w:val="00925E4F"/>
    <w:rsid w:val="00930201"/>
    <w:rsid w:val="009313CB"/>
    <w:rsid w:val="0093224F"/>
    <w:rsid w:val="00932D8C"/>
    <w:rsid w:val="009339D2"/>
    <w:rsid w:val="009373E1"/>
    <w:rsid w:val="00937B5D"/>
    <w:rsid w:val="00942F32"/>
    <w:rsid w:val="00945DA2"/>
    <w:rsid w:val="00945F8D"/>
    <w:rsid w:val="00946EE1"/>
    <w:rsid w:val="00947B02"/>
    <w:rsid w:val="00952B09"/>
    <w:rsid w:val="0095317A"/>
    <w:rsid w:val="00965D53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61A"/>
    <w:rsid w:val="00A95704"/>
    <w:rsid w:val="00AA1A82"/>
    <w:rsid w:val="00AA3870"/>
    <w:rsid w:val="00AB189E"/>
    <w:rsid w:val="00AB6175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5DE5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6046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7C4"/>
    <w:rsid w:val="00C92B65"/>
    <w:rsid w:val="00CA31C2"/>
    <w:rsid w:val="00CA34F3"/>
    <w:rsid w:val="00CA5C0C"/>
    <w:rsid w:val="00CB1280"/>
    <w:rsid w:val="00CB28D8"/>
    <w:rsid w:val="00CB38F5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C4B9D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5DB6"/>
    <w:rsid w:val="00E8709C"/>
    <w:rsid w:val="00E95820"/>
    <w:rsid w:val="00E96821"/>
    <w:rsid w:val="00EA192A"/>
    <w:rsid w:val="00EA3AD3"/>
    <w:rsid w:val="00EA7454"/>
    <w:rsid w:val="00EB06B2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5A7"/>
    <w:rsid w:val="00F9680C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9313C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313C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313CB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31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313CB"/>
    <w:rPr>
      <w:b/>
      <w:bCs/>
    </w:rPr>
  </w:style>
  <w:style w:type="paragraph" w:styleId="berarbeitung">
    <w:name w:val="Revision"/>
    <w:hidden/>
    <w:uiPriority w:val="99"/>
    <w:semiHidden/>
    <w:rsid w:val="007A33E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m-aktuell.de/TM5/Viergelenkketten/Viergelenkkette.htm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Koppelgetrieb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Gelenkviereck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de.wikipedia.org/wiki/Exzenter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71507F59-9301-4AE2-AC90-54FFCB292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312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2700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2022-07-19T13:05:00Z</dcterms:created>
  <dcterms:modified xsi:type="dcterms:W3CDTF">2022-07-19T13:25:00Z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