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396" w14:textId="646E67D2"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62C15DC9" w14:textId="031DB59F" w:rsidR="00DD537C" w:rsidRPr="00EA192A" w:rsidRDefault="00856971" w:rsidP="006F1403">
      <w:pPr>
        <w:pStyle w:val="berschrift1"/>
        <w:spacing w:before="480" w:after="120"/>
        <w:rPr>
          <w:rFonts w:ascii="Comic Sans MS" w:hAnsi="Comic Sans MS"/>
        </w:rPr>
      </w:pPr>
      <w:r>
        <w:rPr>
          <w:rFonts w:ascii="Comic Sans MS" w:hAnsi="Comic Sans MS"/>
        </w:rPr>
        <w:t xml:space="preserve">Model 6</w:t>
      </w:r>
    </w:p>
    <w:p w14:paraId="07833756" w14:textId="0D9891BE" w:rsidR="004B4FD0" w:rsidRPr="00EA192A" w:rsidRDefault="00BB47C4" w:rsidP="000E3CC9">
      <w:pPr>
        <w:pStyle w:val="berschrift1"/>
        <w:rPr>
          <w:szCs w:val="20"/>
          <w:rFonts w:ascii="Comic Sans MS" w:hAnsi="Comic Sans MS"/>
        </w:rPr>
      </w:pPr>
      <w:r>
        <w:rPr>
          <w:rFonts w:ascii="Comic Sans MS" w:hAnsi="Comic Sans MS"/>
        </w:rPr>
        <w:t xml:space="preserve">Bridge</w:t>
      </w:r>
    </w:p>
    <w:p w14:paraId="4FEE9BC2" w14:textId="77777777" w:rsidR="007A7500" w:rsidRPr="00A57CDC" w:rsidRDefault="00AE70E5" w:rsidP="000E3CC9">
      <w:pPr>
        <w:pStyle w:val="berschrift2"/>
        <w:rPr>
          <w:sz w:val="32"/>
          <w:rFonts w:ascii="Comic Sans MS" w:hAnsi="Comic Sans MS"/>
        </w:rPr>
      </w:pPr>
      <w:r>
        <w:rPr>
          <w:sz w:val="32"/>
          <w:rFonts w:ascii="Comic Sans MS" w:hAnsi="Comic Sans MS"/>
        </w:rPr>
        <w:t xml:space="preserve">Construction task</w:t>
      </w:r>
    </w:p>
    <w:p w14:paraId="71C696C8" w14:textId="3F5659A2" w:rsidR="006722E7" w:rsidRDefault="00CA5C0C" w:rsidP="006722E7">
      <w:pPr>
        <w:rPr>
          <w:rFonts w:ascii="Comic Sans MS" w:hAnsi="Comic Sans MS" w:cstheme="minorBidi"/>
        </w:rPr>
      </w:pPr>
      <w:r>
        <w:rPr>
          <w:rFonts w:ascii="Comic Sans MS" w:hAnsi="Comic Sans MS"/>
        </w:rPr>
        <w:t xml:space="preserve">First construct the beam bridge according to the building instructions.</w:t>
      </w:r>
    </w:p>
    <w:p w14:paraId="6FFDE2EF" w14:textId="1B57921E" w:rsidR="00FF0749" w:rsidRDefault="00E247EF" w:rsidP="00A7583C">
      <w:pPr>
        <w:jc w:val="center"/>
        <w:rPr>
          <w:rFonts w:ascii="Comic Sans MS" w:hAnsi="Comic Sans MS" w:cstheme="minorBidi"/>
        </w:rPr>
      </w:pPr>
      <w:r>
        <w:rPr>
          <w:rFonts w:ascii="Comic Sans MS" w:hAnsi="Comic Sans MS"/>
        </w:rPr>
        <w:drawing>
          <wp:inline distT="0" distB="0" distL="0" distR="0" wp14:anchorId="098D4359" wp14:editId="645B7663">
            <wp:extent cx="5760085" cy="2717800"/>
            <wp:effectExtent l="0" t="0" r="0" b="6350"/>
            <wp:docPr id="5" name="Grafik 5" descr="Ein Bild, das Himmel, Werkzeug, mehre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Himmel, Werkzeug, mehrere enthält.&#10;&#10;Automatisch generierte Beschreibung"/>
                    <pic:cNvPicPr/>
                  </pic:nvPicPr>
                  <pic:blipFill>
                    <a:blip r:embed="rId10"/>
                    <a:stretch>
                      <a:fillRect/>
                    </a:stretch>
                  </pic:blipFill>
                  <pic:spPr>
                    <a:xfrm>
                      <a:off x="0" y="0"/>
                      <a:ext cx="5760085" cy="2717800"/>
                    </a:xfrm>
                    <a:prstGeom prst="rect">
                      <a:avLst/>
                    </a:prstGeom>
                  </pic:spPr>
                </pic:pic>
              </a:graphicData>
            </a:graphic>
          </wp:inline>
        </w:drawing>
      </w:r>
    </w:p>
    <w:p w14:paraId="3192D38C" w14:textId="7B530F94" w:rsidR="00EA192A" w:rsidRDefault="00EA192A" w:rsidP="00EA192A">
      <w:pPr>
        <w:pStyle w:val="berschrift2"/>
        <w:rPr>
          <w:sz w:val="32"/>
          <w:rFonts w:ascii="Comic Sans MS" w:hAnsi="Comic Sans MS"/>
        </w:rPr>
      </w:pPr>
      <w:r>
        <w:rPr>
          <w:sz w:val="32"/>
          <w:rFonts w:ascii="Comic Sans MS" w:hAnsi="Comic Sans MS"/>
        </w:rPr>
        <w:t xml:space="preserve">Topic task</w:t>
      </w:r>
    </w:p>
    <w:p w14:paraId="3C898997" w14:textId="3EE9FCAC" w:rsidR="00D76CFD" w:rsidRPr="002010E6" w:rsidRDefault="006E4043" w:rsidP="00D76CFD">
      <w:pPr>
        <w:rPr>
          <w:rFonts w:ascii="Comic Sans MS" w:hAnsi="Comic Sans MS" w:cstheme="minorBidi"/>
        </w:rPr>
      </w:pPr>
      <w:r>
        <w:rPr>
          <w:rFonts w:ascii="Comic Sans MS" w:hAnsi="Comic Sans MS"/>
        </w:rPr>
        <w:t xml:space="preserve">External statical determinacy</w:t>
      </w:r>
    </w:p>
    <w:p w14:paraId="26408650" w14:textId="6BAD2DBA" w:rsidR="007369D5" w:rsidRDefault="007369D5" w:rsidP="00D76CFD">
      <w:pPr>
        <w:rPr>
          <w:rFonts w:ascii="Comic Sans MS" w:hAnsi="Comic Sans MS" w:cstheme="minorBidi"/>
        </w:rPr>
      </w:pPr>
      <w:r>
        <w:rPr>
          <w:rFonts w:ascii="Comic Sans MS" w:hAnsi="Comic Sans MS"/>
        </w:rPr>
        <w:t xml:space="preserve">Find out whether the bridge is supported with external statical determinacy.</w:t>
      </w:r>
      <w:r>
        <w:rPr>
          <w:rFonts w:ascii="Comic Sans MS" w:hAnsi="Comic Sans MS"/>
        </w:rPr>
        <w:t xml:space="preserve"> </w:t>
      </w:r>
      <w:r>
        <w:rPr>
          <w:rFonts w:ascii="Comic Sans MS" w:hAnsi="Comic Sans MS"/>
        </w:rPr>
        <w:t xml:space="preserve">Tip: consider the 2-dimensional schematic model of the bridge.</w:t>
      </w:r>
      <w:r>
        <w:rPr>
          <w:rFonts w:ascii="Comic Sans MS" w:hAnsi="Comic Sans MS"/>
        </w:rPr>
        <w:t xml:space="preserve"> </w:t>
      </w:r>
      <w:r>
        <w:rPr>
          <w:rFonts w:ascii="Comic Sans MS" w:hAnsi="Comic Sans MS"/>
        </w:rPr>
        <w:t xml:space="preserve">Draw a sketch and enter the relevant forces on your sketch.</w:t>
      </w:r>
    </w:p>
    <w:p w14:paraId="035E07E4" w14:textId="785CD79E" w:rsidR="00EE5582" w:rsidRPr="002010E6" w:rsidRDefault="0093786E" w:rsidP="00D76CFD">
      <w:pPr>
        <w:rPr>
          <w:rFonts w:ascii="Comic Sans MS" w:hAnsi="Comic Sans MS" w:cstheme="minorBidi"/>
        </w:rPr>
      </w:pPr>
      <w:r>
        <w:rPr>
          <w:rFonts w:ascii="Comic Sans MS" w:hAnsi="Comic Sans MS"/>
        </w:rPr>
        <w:t xml:space="preserve">Sketch of static system beam bridge:</w:t>
      </w:r>
    </w:p>
    <w:p w14:paraId="0573D6B5" w14:textId="1075E93A" w:rsidR="00220173" w:rsidRPr="00E247EF" w:rsidRDefault="00220173" w:rsidP="00E247EF">
      <w:pPr>
        <w:rPr>
          <w:rFonts w:ascii="Comic Sans MS" w:hAnsi="Comic Sans MS" w:cstheme="minorBidi"/>
        </w:rPr>
      </w:pPr>
    </w:p>
    <w:p w14:paraId="5ABC709C" w14:textId="72630E7B" w:rsidR="00833E14" w:rsidRPr="00E247EF" w:rsidRDefault="00833E14" w:rsidP="00E247EF">
      <w:pPr>
        <w:pStyle w:val="Beschriftung"/>
        <w:jc w:val="left"/>
        <w:rPr>
          <w:rFonts w:ascii="Comic Sans MS" w:hAnsi="Comic Sans MS"/>
        </w:rPr>
      </w:pPr>
    </w:p>
    <w:p w14:paraId="5D2F802A" w14:textId="0254B24A" w:rsidR="00220173" w:rsidRPr="00E247EF" w:rsidRDefault="00220173" w:rsidP="00E247EF">
      <w:pPr>
        <w:rPr>
          <w:rFonts w:ascii="Comic Sans MS" w:hAnsi="Comic Sans MS"/>
        </w:rPr>
      </w:pPr>
    </w:p>
    <w:p w14:paraId="06486AFF" w14:textId="233D6F44" w:rsidR="00220173" w:rsidRPr="00E247EF" w:rsidRDefault="00220173" w:rsidP="00E247EF">
      <w:pPr>
        <w:rPr>
          <w:rFonts w:ascii="Comic Sans MS" w:hAnsi="Comic Sans MS"/>
        </w:rPr>
      </w:pPr>
    </w:p>
    <w:p w14:paraId="302E3F63" w14:textId="1FE2D20C" w:rsidR="007B031B" w:rsidRDefault="007B031B" w:rsidP="000E3CC9">
      <w:pPr>
        <w:pStyle w:val="berschrift2"/>
        <w:rPr>
          <w:sz w:val="32"/>
          <w:rFonts w:ascii="Comic Sans MS" w:hAnsi="Comic Sans MS"/>
        </w:rPr>
      </w:pPr>
      <w:r>
        <w:rPr>
          <w:sz w:val="32"/>
          <w:rFonts w:ascii="Comic Sans MS" w:hAnsi="Comic Sans MS"/>
        </w:rPr>
        <w:t xml:space="preserve">Experimental task</w:t>
      </w:r>
    </w:p>
    <w:p w14:paraId="686CFD55" w14:textId="5CE9019B" w:rsidR="00C65788" w:rsidRPr="005606AE" w:rsidRDefault="00264B8D" w:rsidP="000702C0">
      <w:pPr>
        <w:pStyle w:val="Listenabsatz"/>
        <w:numPr>
          <w:ilvl w:val="0"/>
          <w:numId w:val="41"/>
        </w:numPr>
        <w:ind w:left="567" w:hanging="567"/>
        <w:rPr>
          <w:rFonts w:ascii="Comic Sans MS" w:hAnsi="Comic Sans MS" w:cstheme="minorBidi"/>
        </w:rPr>
      </w:pPr>
      <w:r>
        <w:rPr>
          <w:rFonts w:ascii="Comic Sans MS" w:hAnsi="Comic Sans MS"/>
        </w:rPr>
        <w:t xml:space="preserve">For the following experiment, replace the single-valued bearing (loose bearing / plain bearing) by the spring balance</w:t>
      </w:r>
      <w:r>
        <w:rPr>
          <w:rFonts w:ascii="Comic Sans MS" w:hAnsi="Comic Sans MS"/>
        </w:rPr>
        <w:t xml:space="preserve"> </w:t>
      </w:r>
    </w:p>
    <w:p w14:paraId="35D7AC2F" w14:textId="77777777" w:rsidR="00C65788" w:rsidRDefault="00C65788" w:rsidP="006722E7">
      <w:pPr>
        <w:rPr>
          <w:rFonts w:ascii="Comic Sans MS" w:hAnsi="Comic Sans MS" w:cstheme="minorBidi"/>
        </w:rPr>
      </w:pPr>
    </w:p>
    <w:p w14:paraId="562633CD" w14:textId="2EEAD38D" w:rsidR="00C65788" w:rsidRDefault="00C65788" w:rsidP="00ED6155">
      <w:pPr>
        <w:jc w:val="center"/>
        <w:rPr>
          <w:rFonts w:ascii="Comic Sans MS" w:hAnsi="Comic Sans MS" w:cstheme="minorBidi"/>
        </w:rPr>
      </w:pPr>
      <w:r>
        <w:drawing>
          <wp:inline distT="0" distB="0" distL="0" distR="0" wp14:anchorId="01C28AB0" wp14:editId="22E0944D">
            <wp:extent cx="1876425" cy="2665730"/>
            <wp:effectExtent l="0" t="0" r="9525" b="1270"/>
            <wp:docPr id="3" name="Grafik 3" descr="Ein Bild, das Werk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Werkzeug enthält.&#10;&#10;Automatisch generierte Beschreibung"/>
                    <pic:cNvPicPr/>
                  </pic:nvPicPr>
                  <pic:blipFill rotWithShape="1">
                    <a:blip r:embed="rId11"/>
                    <a:srcRect l="31418" r="36006"/>
                    <a:stretch/>
                  </pic:blipFill>
                  <pic:spPr bwMode="auto">
                    <a:xfrm>
                      <a:off x="0" y="0"/>
                      <a:ext cx="1876425" cy="2665730"/>
                    </a:xfrm>
                    <a:prstGeom prst="rect">
                      <a:avLst/>
                    </a:prstGeom>
                    <a:ln>
                      <a:noFill/>
                    </a:ln>
                    <a:extLst>
                      <a:ext uri="{53640926-AAD7-44D8-BBD7-CCE9431645EC}">
                        <a14:shadowObscured xmlns:a14="http://schemas.microsoft.com/office/drawing/2010/main"/>
                      </a:ext>
                    </a:extLst>
                  </pic:spPr>
                </pic:pic>
              </a:graphicData>
            </a:graphic>
          </wp:inline>
        </w:drawing>
      </w:r>
    </w:p>
    <w:p w14:paraId="4B6FD62F" w14:textId="77777777" w:rsidR="00C65788" w:rsidRDefault="00C65788" w:rsidP="006722E7">
      <w:pPr>
        <w:rPr>
          <w:rFonts w:ascii="Comic Sans MS" w:hAnsi="Comic Sans MS" w:cstheme="minorBidi"/>
        </w:rPr>
      </w:pPr>
    </w:p>
    <w:p w14:paraId="5890F9BE" w14:textId="7E7E3979" w:rsidR="006722E7" w:rsidRDefault="006B63D5" w:rsidP="000702C0">
      <w:pPr>
        <w:rPr>
          <w:rFonts w:ascii="Comic Sans MS" w:hAnsi="Comic Sans MS" w:cstheme="minorBidi"/>
        </w:rPr>
      </w:pPr>
      <w:r>
        <w:rPr>
          <w:rFonts w:ascii="Comic Sans MS" w:hAnsi="Comic Sans MS"/>
        </w:rPr>
        <w:t xml:space="preserve">and apply a load to the bridge in different places.</w:t>
      </w:r>
      <w:r>
        <w:rPr>
          <w:rFonts w:ascii="Comic Sans MS" w:hAnsi="Comic Sans MS"/>
        </w:rPr>
        <w:t xml:space="preserve"> </w:t>
      </w:r>
    </w:p>
    <w:p w14:paraId="0BA36FDC" w14:textId="36E20F15" w:rsidR="005203CD" w:rsidRDefault="00222666" w:rsidP="006722E7">
      <w:pPr>
        <w:rPr>
          <w:rFonts w:ascii="Comic Sans MS" w:hAnsi="Comic Sans MS" w:cstheme="minorBidi"/>
        </w:rPr>
      </w:pPr>
      <w:r>
        <w:rPr>
          <w:rFonts w:ascii="Comic Sans MS" w:hAnsi="Comic Sans MS"/>
        </w:rPr>
        <w:t xml:space="preserve">Enter the values measured at the spring balance depending on the distance s</w:t>
      </w:r>
      <w:r>
        <w:rPr>
          <w:vertAlign w:val="subscript"/>
          <w:rFonts w:ascii="Comic Sans MS" w:hAnsi="Comic Sans MS"/>
        </w:rPr>
        <w:t xml:space="preserve">n</w:t>
      </w:r>
      <w:r>
        <w:rPr>
          <w:rFonts w:ascii="Comic Sans MS" w:hAnsi="Comic Sans MS"/>
        </w:rPr>
        <w:t xml:space="preserve"> in the following table.</w:t>
      </w:r>
      <w:r>
        <w:rPr>
          <w:rFonts w:ascii="Comic Sans MS" w:hAnsi="Comic Sans MS"/>
        </w:rPr>
        <w:t xml:space="preserve"> </w:t>
      </w:r>
      <w:r>
        <w:rPr>
          <w:rFonts w:ascii="Comic Sans MS" w:hAnsi="Comic Sans MS"/>
        </w:rPr>
        <w:t xml:space="preserve">Do this experiment with 3 different weights.</w:t>
      </w:r>
      <w:r>
        <w:rPr>
          <w:rFonts w:ascii="Comic Sans MS" w:hAnsi="Comic Sans MS"/>
        </w:rPr>
        <w:t xml:space="preserve"> </w:t>
      </w:r>
      <w:r>
        <w:rPr>
          <w:rFonts w:ascii="Comic Sans MS" w:hAnsi="Comic Sans MS"/>
        </w:rPr>
        <w:t xml:space="preserve">Note that the spring balance not only indicates the force resulting from the weight force of the load (FL), but also half of the dead weight of the bridge (130 gr / 2 = 65 gr)</w:t>
      </w:r>
    </w:p>
    <w:tbl>
      <w:tblPr>
        <w:tblStyle w:val="Tabellenraster"/>
        <w:tblW w:w="0" w:type="auto"/>
        <w:tblLook w:val="04A0" w:firstRow="1" w:lastRow="0" w:firstColumn="1" w:lastColumn="0" w:noHBand="0" w:noVBand="1"/>
      </w:tblPr>
      <w:tblGrid>
        <w:gridCol w:w="3020"/>
        <w:gridCol w:w="3020"/>
        <w:gridCol w:w="3021"/>
      </w:tblGrid>
      <w:tr w:rsidR="00222666" w14:paraId="3C875204" w14:textId="77777777" w:rsidTr="00222666">
        <w:tc>
          <w:tcPr>
            <w:tcW w:w="3020" w:type="dxa"/>
          </w:tcPr>
          <w:p w14:paraId="2C399176" w14:textId="1CAF098C" w:rsidR="00222666" w:rsidRDefault="00222666" w:rsidP="006722E7">
            <w:pPr>
              <w:rPr>
                <w:rFonts w:ascii="Comic Sans MS" w:hAnsi="Comic Sans MS" w:cstheme="minorBidi"/>
              </w:rPr>
            </w:pPr>
            <w:r>
              <w:rPr>
                <w:rFonts w:ascii="Comic Sans MS" w:hAnsi="Comic Sans MS"/>
              </w:rPr>
              <w:t xml:space="preserve">Distance s</w:t>
            </w:r>
            <w:r>
              <w:rPr>
                <w:vertAlign w:val="subscript"/>
                <w:rFonts w:ascii="Comic Sans MS" w:hAnsi="Comic Sans MS"/>
              </w:rPr>
              <w:t xml:space="preserve">n</w:t>
            </w:r>
          </w:p>
        </w:tc>
        <w:tc>
          <w:tcPr>
            <w:tcW w:w="3020" w:type="dxa"/>
          </w:tcPr>
          <w:p w14:paraId="378E3243" w14:textId="3FA0F6D4" w:rsidR="00222666" w:rsidRDefault="00162DAE" w:rsidP="006722E7">
            <w:pPr>
              <w:rPr>
                <w:rFonts w:ascii="Comic Sans MS" w:hAnsi="Comic Sans MS" w:cstheme="minorBidi"/>
              </w:rPr>
            </w:pPr>
            <w:r>
              <w:rPr>
                <w:rFonts w:ascii="Comic Sans MS" w:hAnsi="Comic Sans MS"/>
              </w:rPr>
              <w:t xml:space="preserve">Bearing force F</w:t>
            </w:r>
            <w:r>
              <w:rPr>
                <w:vertAlign w:val="subscript"/>
                <w:rFonts w:ascii="Comic Sans MS" w:hAnsi="Comic Sans MS"/>
              </w:rPr>
              <w:t xml:space="preserve">n</w:t>
            </w:r>
          </w:p>
        </w:tc>
        <w:tc>
          <w:tcPr>
            <w:tcW w:w="3021" w:type="dxa"/>
          </w:tcPr>
          <w:p w14:paraId="652AF85F" w14:textId="20F31FB3" w:rsidR="00222666" w:rsidRDefault="00162DAE" w:rsidP="006722E7">
            <w:pPr>
              <w:rPr>
                <w:rFonts w:ascii="Comic Sans MS" w:hAnsi="Comic Sans MS" w:cstheme="minorBidi"/>
              </w:rPr>
            </w:pPr>
            <w:r>
              <w:rPr>
                <w:rFonts w:ascii="Comic Sans MS" w:hAnsi="Comic Sans MS"/>
              </w:rPr>
              <w:t xml:space="preserve">Weight force F</w:t>
            </w:r>
            <w:r>
              <w:rPr>
                <w:vertAlign w:val="subscript"/>
                <w:rFonts w:ascii="Comic Sans MS" w:hAnsi="Comic Sans MS"/>
              </w:rPr>
              <w:t xml:space="preserve">L</w:t>
            </w:r>
          </w:p>
        </w:tc>
      </w:tr>
      <w:tr w:rsidR="00222666" w14:paraId="29A7CFD1" w14:textId="77777777" w:rsidTr="00222666">
        <w:tc>
          <w:tcPr>
            <w:tcW w:w="3020" w:type="dxa"/>
          </w:tcPr>
          <w:p w14:paraId="2E6246CF" w14:textId="204A49D2" w:rsidR="00222666" w:rsidRDefault="00B375C4" w:rsidP="00CC61C0">
            <w:pPr>
              <w:jc w:val="center"/>
              <w:rPr>
                <w:rFonts w:ascii="Comic Sans MS" w:hAnsi="Comic Sans MS" w:cstheme="minorBidi"/>
              </w:rPr>
            </w:pPr>
            <w:r>
              <w:rPr>
                <w:rFonts w:ascii="Comic Sans MS" w:hAnsi="Comic Sans MS"/>
              </w:rPr>
              <w:t xml:space="preserve">s</w:t>
            </w:r>
            <w:r>
              <w:rPr>
                <w:vertAlign w:val="subscript"/>
                <w:rFonts w:ascii="Comic Sans MS" w:hAnsi="Comic Sans MS"/>
              </w:rPr>
              <w:t xml:space="preserve">1 </w:t>
            </w:r>
            <w:r>
              <w:rPr>
                <w:rFonts w:ascii="Comic Sans MS" w:hAnsi="Comic Sans MS"/>
              </w:rPr>
              <w:t xml:space="preserve">= 75 mm</w:t>
            </w:r>
          </w:p>
        </w:tc>
        <w:tc>
          <w:tcPr>
            <w:tcW w:w="3020" w:type="dxa"/>
          </w:tcPr>
          <w:p w14:paraId="0B43477F" w14:textId="77777777" w:rsidR="00222666" w:rsidRDefault="00222666" w:rsidP="006722E7">
            <w:pPr>
              <w:rPr>
                <w:rFonts w:ascii="Comic Sans MS" w:hAnsi="Comic Sans MS" w:cstheme="minorBidi"/>
              </w:rPr>
            </w:pPr>
          </w:p>
        </w:tc>
        <w:tc>
          <w:tcPr>
            <w:tcW w:w="3021" w:type="dxa"/>
          </w:tcPr>
          <w:p w14:paraId="2F1A93E0" w14:textId="4593A15F" w:rsidR="00222666" w:rsidRDefault="001F258B" w:rsidP="000133D6">
            <w:pPr>
              <w:jc w:val="center"/>
              <w:rPr>
                <w:rFonts w:ascii="Comic Sans MS" w:hAnsi="Comic Sans MS" w:cstheme="minorBidi"/>
              </w:rPr>
            </w:pPr>
            <w:r>
              <w:rPr>
                <w:rFonts w:ascii="Comic Sans MS" w:hAnsi="Comic Sans MS"/>
              </w:rPr>
              <w:t xml:space="preserve">1 N</w:t>
            </w:r>
          </w:p>
        </w:tc>
      </w:tr>
      <w:tr w:rsidR="00222666" w14:paraId="5E3022CA" w14:textId="77777777" w:rsidTr="00222666">
        <w:tc>
          <w:tcPr>
            <w:tcW w:w="3020" w:type="dxa"/>
          </w:tcPr>
          <w:p w14:paraId="25DC5DCB" w14:textId="2CD554E5" w:rsidR="00222666" w:rsidRDefault="00B375C4" w:rsidP="00BA3D53">
            <w:pPr>
              <w:jc w:val="center"/>
              <w:rPr>
                <w:rFonts w:ascii="Comic Sans MS" w:hAnsi="Comic Sans MS" w:cstheme="minorBidi"/>
              </w:rPr>
            </w:pPr>
            <w:r>
              <w:rPr>
                <w:rFonts w:ascii="Comic Sans MS" w:hAnsi="Comic Sans MS"/>
              </w:rPr>
              <w:t xml:space="preserve">s</w:t>
            </w:r>
            <w:r>
              <w:rPr>
                <w:vertAlign w:val="subscript"/>
                <w:rFonts w:ascii="Comic Sans MS" w:hAnsi="Comic Sans MS"/>
              </w:rPr>
              <w:t xml:space="preserve">2</w:t>
            </w:r>
            <w:r>
              <w:rPr>
                <w:rFonts w:ascii="Comic Sans MS" w:hAnsi="Comic Sans MS"/>
              </w:rPr>
              <w:t xml:space="preserve"> = 150 mm</w:t>
            </w:r>
          </w:p>
        </w:tc>
        <w:tc>
          <w:tcPr>
            <w:tcW w:w="3020" w:type="dxa"/>
          </w:tcPr>
          <w:p w14:paraId="1206F88F" w14:textId="77777777" w:rsidR="00222666" w:rsidRDefault="00222666" w:rsidP="006722E7">
            <w:pPr>
              <w:rPr>
                <w:rFonts w:ascii="Comic Sans MS" w:hAnsi="Comic Sans MS" w:cstheme="minorBidi"/>
              </w:rPr>
            </w:pPr>
          </w:p>
        </w:tc>
        <w:tc>
          <w:tcPr>
            <w:tcW w:w="3021" w:type="dxa"/>
          </w:tcPr>
          <w:p w14:paraId="307A4830" w14:textId="36FE953D" w:rsidR="00222666" w:rsidRDefault="001F258B" w:rsidP="000133D6">
            <w:pPr>
              <w:jc w:val="center"/>
              <w:rPr>
                <w:rFonts w:ascii="Comic Sans MS" w:hAnsi="Comic Sans MS" w:cstheme="minorBidi"/>
              </w:rPr>
            </w:pPr>
            <w:r>
              <w:rPr>
                <w:rFonts w:ascii="Comic Sans MS" w:hAnsi="Comic Sans MS"/>
              </w:rPr>
              <w:t xml:space="preserve">1 N</w:t>
            </w:r>
          </w:p>
        </w:tc>
      </w:tr>
      <w:tr w:rsidR="00222666" w14:paraId="6C79875A" w14:textId="77777777" w:rsidTr="00222666">
        <w:tc>
          <w:tcPr>
            <w:tcW w:w="3020" w:type="dxa"/>
          </w:tcPr>
          <w:p w14:paraId="77B398EA" w14:textId="08AE50AD" w:rsidR="00B375C4" w:rsidRDefault="00B375C4" w:rsidP="00BA3D53">
            <w:pPr>
              <w:jc w:val="center"/>
              <w:rPr>
                <w:rFonts w:ascii="Comic Sans MS" w:hAnsi="Comic Sans MS" w:cstheme="minorBidi"/>
              </w:rPr>
            </w:pPr>
            <w:r>
              <w:rPr>
                <w:rFonts w:ascii="Comic Sans MS" w:hAnsi="Comic Sans MS"/>
              </w:rPr>
              <w:t xml:space="preserve">s</w:t>
            </w:r>
            <w:r>
              <w:rPr>
                <w:vertAlign w:val="subscript"/>
                <w:rFonts w:ascii="Comic Sans MS" w:hAnsi="Comic Sans MS"/>
              </w:rPr>
              <w:t xml:space="preserve">3</w:t>
            </w:r>
            <w:r>
              <w:rPr>
                <w:rFonts w:ascii="Comic Sans MS" w:hAnsi="Comic Sans MS"/>
              </w:rPr>
              <w:t xml:space="preserve"> = 300 mm</w:t>
            </w:r>
          </w:p>
        </w:tc>
        <w:tc>
          <w:tcPr>
            <w:tcW w:w="3020" w:type="dxa"/>
          </w:tcPr>
          <w:p w14:paraId="3FFE3AAD" w14:textId="77777777" w:rsidR="00222666" w:rsidRDefault="00222666" w:rsidP="006722E7">
            <w:pPr>
              <w:rPr>
                <w:rFonts w:ascii="Comic Sans MS" w:hAnsi="Comic Sans MS" w:cstheme="minorBidi"/>
              </w:rPr>
            </w:pPr>
          </w:p>
        </w:tc>
        <w:tc>
          <w:tcPr>
            <w:tcW w:w="3021" w:type="dxa"/>
          </w:tcPr>
          <w:p w14:paraId="171DC775" w14:textId="01F2BC91" w:rsidR="00222666" w:rsidRDefault="001F258B" w:rsidP="000133D6">
            <w:pPr>
              <w:jc w:val="center"/>
              <w:rPr>
                <w:rFonts w:ascii="Comic Sans MS" w:hAnsi="Comic Sans MS" w:cstheme="minorBidi"/>
              </w:rPr>
            </w:pPr>
            <w:r>
              <w:rPr>
                <w:rFonts w:ascii="Comic Sans MS" w:hAnsi="Comic Sans MS"/>
              </w:rPr>
              <w:t xml:space="preserve">1 N</w:t>
            </w:r>
          </w:p>
        </w:tc>
      </w:tr>
      <w:tr w:rsidR="00B46688" w14:paraId="09251D81" w14:textId="77777777" w:rsidTr="00222666">
        <w:tc>
          <w:tcPr>
            <w:tcW w:w="3020" w:type="dxa"/>
          </w:tcPr>
          <w:p w14:paraId="0D4A7C36" w14:textId="007A5B38" w:rsidR="00B46688" w:rsidRDefault="00B46688" w:rsidP="00B46688">
            <w:pPr>
              <w:jc w:val="center"/>
              <w:rPr>
                <w:rFonts w:ascii="Comic Sans MS" w:hAnsi="Comic Sans MS" w:cstheme="minorBidi"/>
              </w:rPr>
            </w:pPr>
            <w:r>
              <w:rPr>
                <w:rFonts w:ascii="Comic Sans MS" w:hAnsi="Comic Sans MS"/>
              </w:rPr>
              <w:t xml:space="preserve">s</w:t>
            </w:r>
            <w:r>
              <w:rPr>
                <w:vertAlign w:val="subscript"/>
                <w:rFonts w:ascii="Comic Sans MS" w:hAnsi="Comic Sans MS"/>
              </w:rPr>
              <w:t xml:space="preserve">1 </w:t>
            </w:r>
            <w:r>
              <w:rPr>
                <w:rFonts w:ascii="Comic Sans MS" w:hAnsi="Comic Sans MS"/>
              </w:rPr>
              <w:t xml:space="preserve">= 75 mm</w:t>
            </w:r>
          </w:p>
        </w:tc>
        <w:tc>
          <w:tcPr>
            <w:tcW w:w="3020" w:type="dxa"/>
          </w:tcPr>
          <w:p w14:paraId="7D8BE879" w14:textId="77777777" w:rsidR="00B46688" w:rsidRDefault="00B46688" w:rsidP="00B46688">
            <w:pPr>
              <w:rPr>
                <w:rFonts w:ascii="Comic Sans MS" w:hAnsi="Comic Sans MS" w:cstheme="minorBidi"/>
              </w:rPr>
            </w:pPr>
          </w:p>
        </w:tc>
        <w:tc>
          <w:tcPr>
            <w:tcW w:w="3021" w:type="dxa"/>
          </w:tcPr>
          <w:p w14:paraId="7B626762" w14:textId="1F412F03" w:rsidR="00B46688" w:rsidRDefault="001F258B" w:rsidP="00B46688">
            <w:pPr>
              <w:jc w:val="center"/>
              <w:rPr>
                <w:rFonts w:ascii="Comic Sans MS" w:hAnsi="Comic Sans MS" w:cstheme="minorBidi"/>
              </w:rPr>
            </w:pPr>
            <w:r>
              <w:rPr>
                <w:rFonts w:ascii="Comic Sans MS" w:hAnsi="Comic Sans MS"/>
              </w:rPr>
              <w:t xml:space="preserve">2 N</w:t>
            </w:r>
          </w:p>
        </w:tc>
      </w:tr>
      <w:tr w:rsidR="00B46688" w14:paraId="6668A955" w14:textId="77777777" w:rsidTr="00222666">
        <w:tc>
          <w:tcPr>
            <w:tcW w:w="3020" w:type="dxa"/>
          </w:tcPr>
          <w:p w14:paraId="003ABBDB" w14:textId="710A23E5" w:rsidR="00B46688" w:rsidRDefault="00B46688" w:rsidP="00B46688">
            <w:pPr>
              <w:jc w:val="center"/>
              <w:rPr>
                <w:rFonts w:ascii="Comic Sans MS" w:hAnsi="Comic Sans MS" w:cstheme="minorBidi"/>
              </w:rPr>
            </w:pPr>
            <w:r>
              <w:rPr>
                <w:rFonts w:ascii="Comic Sans MS" w:hAnsi="Comic Sans MS"/>
              </w:rPr>
              <w:t xml:space="preserve">s</w:t>
            </w:r>
            <w:r>
              <w:rPr>
                <w:vertAlign w:val="subscript"/>
                <w:rFonts w:ascii="Comic Sans MS" w:hAnsi="Comic Sans MS"/>
              </w:rPr>
              <w:t xml:space="preserve">2</w:t>
            </w:r>
            <w:r>
              <w:rPr>
                <w:rFonts w:ascii="Comic Sans MS" w:hAnsi="Comic Sans MS"/>
              </w:rPr>
              <w:t xml:space="preserve"> = 150 mm</w:t>
            </w:r>
          </w:p>
        </w:tc>
        <w:tc>
          <w:tcPr>
            <w:tcW w:w="3020" w:type="dxa"/>
          </w:tcPr>
          <w:p w14:paraId="68456652" w14:textId="77777777" w:rsidR="00B46688" w:rsidRDefault="00B46688" w:rsidP="00B46688">
            <w:pPr>
              <w:rPr>
                <w:rFonts w:ascii="Comic Sans MS" w:hAnsi="Comic Sans MS" w:cstheme="minorBidi"/>
              </w:rPr>
            </w:pPr>
          </w:p>
        </w:tc>
        <w:tc>
          <w:tcPr>
            <w:tcW w:w="3021" w:type="dxa"/>
          </w:tcPr>
          <w:p w14:paraId="4973469C" w14:textId="1EBBB259" w:rsidR="00B46688" w:rsidRDefault="001F258B" w:rsidP="00B46688">
            <w:pPr>
              <w:jc w:val="center"/>
              <w:rPr>
                <w:rFonts w:ascii="Comic Sans MS" w:hAnsi="Comic Sans MS" w:cstheme="minorBidi"/>
              </w:rPr>
            </w:pPr>
            <w:r>
              <w:rPr>
                <w:rFonts w:ascii="Comic Sans MS" w:hAnsi="Comic Sans MS"/>
              </w:rPr>
              <w:t xml:space="preserve">2 N</w:t>
            </w:r>
          </w:p>
        </w:tc>
      </w:tr>
      <w:tr w:rsidR="00B46688" w14:paraId="3A5BD7B5" w14:textId="77777777" w:rsidTr="00222666">
        <w:tc>
          <w:tcPr>
            <w:tcW w:w="3020" w:type="dxa"/>
          </w:tcPr>
          <w:p w14:paraId="583519D7" w14:textId="2D0FFD02" w:rsidR="00B46688" w:rsidRDefault="00B46688" w:rsidP="00B46688">
            <w:pPr>
              <w:jc w:val="center"/>
              <w:rPr>
                <w:rFonts w:ascii="Comic Sans MS" w:hAnsi="Comic Sans MS" w:cstheme="minorBidi"/>
              </w:rPr>
            </w:pPr>
            <w:r>
              <w:rPr>
                <w:rFonts w:ascii="Comic Sans MS" w:hAnsi="Comic Sans MS"/>
              </w:rPr>
              <w:t xml:space="preserve">s</w:t>
            </w:r>
            <w:r>
              <w:rPr>
                <w:vertAlign w:val="subscript"/>
                <w:rFonts w:ascii="Comic Sans MS" w:hAnsi="Comic Sans MS"/>
              </w:rPr>
              <w:t xml:space="preserve">3</w:t>
            </w:r>
            <w:r>
              <w:rPr>
                <w:rFonts w:ascii="Comic Sans MS" w:hAnsi="Comic Sans MS"/>
              </w:rPr>
              <w:t xml:space="preserve"> = 300 mm</w:t>
            </w:r>
          </w:p>
        </w:tc>
        <w:tc>
          <w:tcPr>
            <w:tcW w:w="3020" w:type="dxa"/>
          </w:tcPr>
          <w:p w14:paraId="082D1F88" w14:textId="77777777" w:rsidR="00B46688" w:rsidRDefault="00B46688" w:rsidP="00B46688">
            <w:pPr>
              <w:rPr>
                <w:rFonts w:ascii="Comic Sans MS" w:hAnsi="Comic Sans MS" w:cstheme="minorBidi"/>
              </w:rPr>
            </w:pPr>
          </w:p>
        </w:tc>
        <w:tc>
          <w:tcPr>
            <w:tcW w:w="3021" w:type="dxa"/>
          </w:tcPr>
          <w:p w14:paraId="461F5064" w14:textId="55C7FAF4" w:rsidR="00B46688" w:rsidRDefault="001F258B" w:rsidP="00B46688">
            <w:pPr>
              <w:jc w:val="center"/>
              <w:rPr>
                <w:rFonts w:ascii="Comic Sans MS" w:hAnsi="Comic Sans MS" w:cstheme="minorBidi"/>
              </w:rPr>
            </w:pPr>
            <w:r>
              <w:rPr>
                <w:rFonts w:ascii="Comic Sans MS" w:hAnsi="Comic Sans MS"/>
              </w:rPr>
              <w:t xml:space="preserve">2 N</w:t>
            </w:r>
          </w:p>
        </w:tc>
      </w:tr>
      <w:tr w:rsidR="00B46688" w14:paraId="229426AA" w14:textId="77777777" w:rsidTr="00222666">
        <w:tc>
          <w:tcPr>
            <w:tcW w:w="3020" w:type="dxa"/>
          </w:tcPr>
          <w:p w14:paraId="706F0A40" w14:textId="25F6AB26" w:rsidR="00B46688" w:rsidRDefault="00B46688" w:rsidP="00B46688">
            <w:pPr>
              <w:jc w:val="center"/>
              <w:rPr>
                <w:rFonts w:ascii="Comic Sans MS" w:hAnsi="Comic Sans MS" w:cstheme="minorBidi"/>
              </w:rPr>
            </w:pPr>
            <w:r>
              <w:rPr>
                <w:rFonts w:ascii="Comic Sans MS" w:hAnsi="Comic Sans MS"/>
              </w:rPr>
              <w:t xml:space="preserve">s</w:t>
            </w:r>
            <w:r>
              <w:rPr>
                <w:vertAlign w:val="subscript"/>
                <w:rFonts w:ascii="Comic Sans MS" w:hAnsi="Comic Sans MS"/>
              </w:rPr>
              <w:t xml:space="preserve">1 </w:t>
            </w:r>
            <w:r>
              <w:rPr>
                <w:rFonts w:ascii="Comic Sans MS" w:hAnsi="Comic Sans MS"/>
              </w:rPr>
              <w:t xml:space="preserve">= 75 mm</w:t>
            </w:r>
          </w:p>
        </w:tc>
        <w:tc>
          <w:tcPr>
            <w:tcW w:w="3020" w:type="dxa"/>
          </w:tcPr>
          <w:p w14:paraId="6EE92EBC" w14:textId="77777777" w:rsidR="00B46688" w:rsidRDefault="00B46688" w:rsidP="00B46688">
            <w:pPr>
              <w:rPr>
                <w:rFonts w:ascii="Comic Sans MS" w:hAnsi="Comic Sans MS" w:cstheme="minorBidi"/>
              </w:rPr>
            </w:pPr>
          </w:p>
        </w:tc>
        <w:tc>
          <w:tcPr>
            <w:tcW w:w="3021" w:type="dxa"/>
          </w:tcPr>
          <w:p w14:paraId="02B2DB4F" w14:textId="554D0D64" w:rsidR="00B46688" w:rsidRDefault="001F258B" w:rsidP="00B46688">
            <w:pPr>
              <w:jc w:val="center"/>
              <w:rPr>
                <w:rFonts w:ascii="Comic Sans MS" w:hAnsi="Comic Sans MS" w:cstheme="minorBidi"/>
              </w:rPr>
            </w:pPr>
            <w:r>
              <w:rPr>
                <w:rFonts w:ascii="Comic Sans MS" w:hAnsi="Comic Sans MS"/>
              </w:rPr>
              <w:t xml:space="preserve">3 N</w:t>
            </w:r>
          </w:p>
        </w:tc>
      </w:tr>
      <w:tr w:rsidR="00B46688" w14:paraId="76D860E9" w14:textId="77777777" w:rsidTr="00222666">
        <w:tc>
          <w:tcPr>
            <w:tcW w:w="3020" w:type="dxa"/>
          </w:tcPr>
          <w:p w14:paraId="114594C1" w14:textId="0310A28F" w:rsidR="00B46688" w:rsidRDefault="00B46688" w:rsidP="00B46688">
            <w:pPr>
              <w:jc w:val="center"/>
              <w:rPr>
                <w:rFonts w:ascii="Comic Sans MS" w:hAnsi="Comic Sans MS" w:cstheme="minorBidi"/>
              </w:rPr>
            </w:pPr>
            <w:r>
              <w:rPr>
                <w:rFonts w:ascii="Comic Sans MS" w:hAnsi="Comic Sans MS"/>
              </w:rPr>
              <w:t xml:space="preserve">s</w:t>
            </w:r>
            <w:r>
              <w:rPr>
                <w:vertAlign w:val="subscript"/>
                <w:rFonts w:ascii="Comic Sans MS" w:hAnsi="Comic Sans MS"/>
              </w:rPr>
              <w:t xml:space="preserve">2</w:t>
            </w:r>
            <w:r>
              <w:rPr>
                <w:rFonts w:ascii="Comic Sans MS" w:hAnsi="Comic Sans MS"/>
              </w:rPr>
              <w:t xml:space="preserve"> = 150 mm</w:t>
            </w:r>
          </w:p>
        </w:tc>
        <w:tc>
          <w:tcPr>
            <w:tcW w:w="3020" w:type="dxa"/>
          </w:tcPr>
          <w:p w14:paraId="35687C9E" w14:textId="77777777" w:rsidR="00B46688" w:rsidRDefault="00B46688" w:rsidP="00B46688">
            <w:pPr>
              <w:rPr>
                <w:rFonts w:ascii="Comic Sans MS" w:hAnsi="Comic Sans MS" w:cstheme="minorBidi"/>
              </w:rPr>
            </w:pPr>
          </w:p>
        </w:tc>
        <w:tc>
          <w:tcPr>
            <w:tcW w:w="3021" w:type="dxa"/>
          </w:tcPr>
          <w:p w14:paraId="04817E56" w14:textId="2431C020" w:rsidR="00B46688" w:rsidRDefault="001F258B" w:rsidP="00B46688">
            <w:pPr>
              <w:jc w:val="center"/>
              <w:rPr>
                <w:rFonts w:ascii="Comic Sans MS" w:hAnsi="Comic Sans MS" w:cstheme="minorBidi"/>
              </w:rPr>
            </w:pPr>
            <w:r>
              <w:rPr>
                <w:rFonts w:ascii="Comic Sans MS" w:hAnsi="Comic Sans MS"/>
              </w:rPr>
              <w:t xml:space="preserve">3 N</w:t>
            </w:r>
          </w:p>
        </w:tc>
      </w:tr>
      <w:tr w:rsidR="00B46688" w14:paraId="4D06624A" w14:textId="77777777" w:rsidTr="00222666">
        <w:tc>
          <w:tcPr>
            <w:tcW w:w="3020" w:type="dxa"/>
          </w:tcPr>
          <w:p w14:paraId="289C0DBF" w14:textId="3038F296" w:rsidR="00B46688" w:rsidRDefault="00B46688" w:rsidP="00B46688">
            <w:pPr>
              <w:jc w:val="center"/>
              <w:rPr>
                <w:rFonts w:ascii="Comic Sans MS" w:hAnsi="Comic Sans MS" w:cstheme="minorBidi"/>
              </w:rPr>
            </w:pPr>
            <w:r>
              <w:rPr>
                <w:rFonts w:ascii="Comic Sans MS" w:hAnsi="Comic Sans MS"/>
              </w:rPr>
              <w:t xml:space="preserve">s</w:t>
            </w:r>
            <w:r>
              <w:rPr>
                <w:vertAlign w:val="subscript"/>
                <w:rFonts w:ascii="Comic Sans MS" w:hAnsi="Comic Sans MS"/>
              </w:rPr>
              <w:t xml:space="preserve">3</w:t>
            </w:r>
            <w:r>
              <w:rPr>
                <w:rFonts w:ascii="Comic Sans MS" w:hAnsi="Comic Sans MS"/>
              </w:rPr>
              <w:t xml:space="preserve"> = 300 mm</w:t>
            </w:r>
          </w:p>
        </w:tc>
        <w:tc>
          <w:tcPr>
            <w:tcW w:w="3020" w:type="dxa"/>
          </w:tcPr>
          <w:p w14:paraId="05C81588" w14:textId="77777777" w:rsidR="00B46688" w:rsidRDefault="00B46688" w:rsidP="00B46688">
            <w:pPr>
              <w:rPr>
                <w:rFonts w:ascii="Comic Sans MS" w:hAnsi="Comic Sans MS" w:cstheme="minorBidi"/>
              </w:rPr>
            </w:pPr>
          </w:p>
        </w:tc>
        <w:tc>
          <w:tcPr>
            <w:tcW w:w="3021" w:type="dxa"/>
          </w:tcPr>
          <w:p w14:paraId="67EEBE46" w14:textId="6FF5D007" w:rsidR="00B46688" w:rsidRDefault="001F258B" w:rsidP="00B46688">
            <w:pPr>
              <w:jc w:val="center"/>
              <w:rPr>
                <w:rFonts w:ascii="Comic Sans MS" w:hAnsi="Comic Sans MS" w:cstheme="minorBidi"/>
              </w:rPr>
            </w:pPr>
            <w:r>
              <w:rPr>
                <w:rFonts w:ascii="Comic Sans MS" w:hAnsi="Comic Sans MS"/>
              </w:rPr>
              <w:t xml:space="preserve">3 N</w:t>
            </w:r>
          </w:p>
        </w:tc>
      </w:tr>
    </w:tbl>
    <w:p w14:paraId="5E57B7DE" w14:textId="77777777" w:rsidR="005203CD" w:rsidRPr="00EA192A" w:rsidRDefault="005203CD" w:rsidP="006722E7">
      <w:pPr>
        <w:rPr>
          <w:rFonts w:ascii="Comic Sans MS" w:hAnsi="Comic Sans MS" w:cstheme="minorBidi"/>
        </w:rPr>
      </w:pPr>
    </w:p>
    <w:p w14:paraId="4B5EB0C6" w14:textId="4FF094F8" w:rsidR="008F1EBB" w:rsidRDefault="006722E7" w:rsidP="004C5FF6">
      <w:pPr>
        <w:rPr>
          <w:rFonts w:ascii="Comic Sans MS" w:hAnsi="Comic Sans MS" w:cstheme="minorBidi"/>
        </w:rPr>
      </w:pPr>
      <w:r>
        <w:rPr>
          <w:b/>
          <w:rFonts w:ascii="Comic Sans MS" w:hAnsi="Comic Sans MS"/>
        </w:rPr>
        <w:t xml:space="preserve">Tip</w:t>
      </w:r>
      <w:r>
        <w:rPr>
          <w:rFonts w:ascii="Comic Sans MS" w:hAnsi="Comic Sans MS"/>
        </w:rPr>
        <w:t xml:space="preserve">:</w:t>
      </w:r>
      <w:r>
        <w:rPr>
          <w:rFonts w:ascii="Comic Sans MS" w:hAnsi="Comic Sans MS"/>
        </w:rPr>
        <w:t xml:space="preserve"> </w:t>
      </w:r>
      <w:r>
        <w:rPr>
          <w:rFonts w:ascii="Comic Sans MS" w:hAnsi="Comic Sans MS"/>
        </w:rPr>
        <w:t xml:space="preserve">To determine the weight force of the respective loads, you can weigh them using the spring balance and enter them directly in the table without having to determine the exact weight.</w:t>
      </w:r>
    </w:p>
    <w:p w14:paraId="5B8FD74B" w14:textId="4D708DAE" w:rsidR="00F74F91" w:rsidRDefault="00F74F91" w:rsidP="004C5FF6">
      <w:pPr>
        <w:rPr>
          <w:rFonts w:ascii="Comic Sans MS" w:hAnsi="Comic Sans MS" w:cstheme="minorBidi"/>
        </w:rPr>
      </w:pPr>
    </w:p>
    <w:p w14:paraId="71F82DC4" w14:textId="76FF48A7" w:rsidR="00F74F91" w:rsidRPr="000702C0" w:rsidRDefault="00F74F91" w:rsidP="000702C0">
      <w:pPr>
        <w:pStyle w:val="Listenabsatz"/>
        <w:numPr>
          <w:ilvl w:val="0"/>
          <w:numId w:val="41"/>
        </w:numPr>
        <w:ind w:left="567" w:hanging="567"/>
        <w:rPr>
          <w:rFonts w:ascii="Comic Sans MS" w:hAnsi="Comic Sans MS" w:cstheme="minorBidi"/>
        </w:rPr>
      </w:pPr>
      <w:r>
        <w:rPr>
          <w:rFonts w:ascii="Comic Sans MS" w:hAnsi="Comic Sans MS"/>
        </w:rPr>
        <w:t xml:space="preserve">Now build a through truss and a deck truss one after the other on the beam bridge according to the building instructions.</w:t>
      </w:r>
    </w:p>
    <w:p w14:paraId="429B3539" w14:textId="28C6BC9A" w:rsidR="00F74F91" w:rsidRDefault="00F74F91" w:rsidP="000702C0">
      <w:pPr>
        <w:ind w:left="567"/>
        <w:rPr>
          <w:rFonts w:ascii="Comic Sans MS" w:hAnsi="Comic Sans MS" w:cstheme="minorBidi"/>
        </w:rPr>
      </w:pPr>
      <w:r>
        <w:rPr>
          <w:rFonts w:ascii="Comic Sans MS" w:hAnsi="Comic Sans MS"/>
        </w:rPr>
        <w:t xml:space="preserve">Determine whether the upper longitudinal girder of the through truss is subject to tension or compression.</w:t>
      </w:r>
      <w:r>
        <w:rPr>
          <w:rFonts w:ascii="Comic Sans MS" w:hAnsi="Comic Sans MS"/>
        </w:rPr>
        <w:t xml:space="preserve"> </w:t>
      </w:r>
      <w:r>
        <w:rPr>
          <w:rFonts w:ascii="Comic Sans MS" w:hAnsi="Comic Sans MS"/>
        </w:rPr>
        <w:t xml:space="preserve">And what about the deck truss?</w:t>
      </w:r>
    </w:p>
    <w:p w14:paraId="6B3E3583" w14:textId="198B1392" w:rsidR="00ED6155" w:rsidRDefault="00ED6155" w:rsidP="000702C0">
      <w:pPr>
        <w:spacing w:line="360" w:lineRule="auto"/>
        <w:ind w:firstLine="567"/>
        <w:rPr>
          <w:rFonts w:ascii="Comic Sans MS" w:hAnsi="Comic Sans MS" w:cstheme="minorBidi"/>
        </w:rPr>
      </w:pPr>
      <w:r>
        <w:rPr>
          <w:rFonts w:ascii="Comic Sans MS" w:hAnsi="Comic Sans MS"/>
        </w:rPr>
        <w:t xml:space="preserve">________________________________________________________</w:t>
      </w:r>
    </w:p>
    <w:p w14:paraId="05031909" w14:textId="77777777" w:rsidR="000702C0" w:rsidRDefault="000702C0" w:rsidP="000702C0">
      <w:pPr>
        <w:spacing w:line="360" w:lineRule="auto"/>
        <w:ind w:firstLine="567"/>
        <w:rPr>
          <w:rFonts w:ascii="Comic Sans MS" w:hAnsi="Comic Sans MS" w:cstheme="minorBidi"/>
        </w:rPr>
      </w:pPr>
      <w:r>
        <w:rPr>
          <w:rFonts w:ascii="Comic Sans MS" w:hAnsi="Comic Sans MS"/>
        </w:rPr>
        <w:t xml:space="preserve">________________________________________________________</w:t>
      </w:r>
    </w:p>
    <w:p w14:paraId="62E43347" w14:textId="77777777" w:rsidR="000702C0" w:rsidRDefault="000702C0" w:rsidP="000702C0">
      <w:pPr>
        <w:spacing w:line="360" w:lineRule="auto"/>
        <w:ind w:firstLine="567"/>
        <w:rPr>
          <w:rFonts w:ascii="Comic Sans MS" w:hAnsi="Comic Sans MS" w:cstheme="minorBidi"/>
        </w:rPr>
      </w:pPr>
      <w:r>
        <w:rPr>
          <w:rFonts w:ascii="Comic Sans MS" w:hAnsi="Comic Sans MS"/>
        </w:rPr>
        <w:t xml:space="preserve">________________________________________________________</w:t>
      </w:r>
    </w:p>
    <w:p w14:paraId="67900FCB" w14:textId="77777777" w:rsidR="000702C0" w:rsidRDefault="000702C0" w:rsidP="000702C0">
      <w:pPr>
        <w:spacing w:line="360" w:lineRule="auto"/>
        <w:ind w:firstLine="567"/>
        <w:rPr>
          <w:rFonts w:ascii="Comic Sans MS" w:hAnsi="Comic Sans MS" w:cstheme="minorBidi"/>
        </w:rPr>
      </w:pPr>
      <w:r>
        <w:rPr>
          <w:rFonts w:ascii="Comic Sans MS" w:hAnsi="Comic Sans MS"/>
        </w:rPr>
        <w:t xml:space="preserve">________________________________________________________</w:t>
      </w:r>
    </w:p>
    <w:p w14:paraId="5540BB03" w14:textId="3B888097" w:rsidR="00ED6155" w:rsidRDefault="00F00F8D" w:rsidP="00F00F8D">
      <w:pPr>
        <w:ind w:left="567" w:hanging="567"/>
        <w:rPr>
          <w:rFonts w:ascii="Comic Sans MS" w:hAnsi="Comic Sans MS" w:cstheme="minorBidi"/>
        </w:rPr>
      </w:pPr>
      <w:r>
        <w:rPr>
          <w:rFonts w:ascii="Comic Sans MS" w:hAnsi="Comic Sans MS"/>
        </w:rPr>
        <w:t xml:space="preserve">3.</w:t>
      </w:r>
      <w:r>
        <w:rPr>
          <w:rFonts w:ascii="Comic Sans MS" w:hAnsi="Comic Sans MS"/>
        </w:rPr>
        <w:t xml:space="preserve"> </w:t>
      </w:r>
      <w:r>
        <w:rPr>
          <w:rFonts w:ascii="Comic Sans MS" w:hAnsi="Comic Sans MS"/>
        </w:rPr>
        <w:tab/>
      </w:r>
      <w:r>
        <w:rPr>
          <w:rFonts w:ascii="Comic Sans MS" w:hAnsi="Comic Sans MS"/>
        </w:rPr>
        <w:t xml:space="preserve">What is the deciding factor as to whether a bridge is built with a through truss or a deck truss?</w:t>
      </w:r>
    </w:p>
    <w:p w14:paraId="3FA27289" w14:textId="77777777" w:rsidR="00F00F8D" w:rsidRDefault="00F00F8D" w:rsidP="00F00F8D">
      <w:pPr>
        <w:spacing w:line="360" w:lineRule="auto"/>
        <w:ind w:firstLine="567"/>
        <w:rPr>
          <w:rFonts w:ascii="Comic Sans MS" w:hAnsi="Comic Sans MS" w:cstheme="minorBidi"/>
        </w:rPr>
      </w:pPr>
      <w:r>
        <w:rPr>
          <w:rFonts w:ascii="Comic Sans MS" w:hAnsi="Comic Sans MS"/>
        </w:rPr>
        <w:t xml:space="preserve">________________________________________________________</w:t>
      </w:r>
    </w:p>
    <w:p w14:paraId="5610C490" w14:textId="77777777" w:rsidR="00F00F8D" w:rsidRDefault="00F00F8D" w:rsidP="00F00F8D">
      <w:pPr>
        <w:spacing w:line="360" w:lineRule="auto"/>
        <w:ind w:firstLine="567"/>
        <w:rPr>
          <w:rFonts w:ascii="Comic Sans MS" w:hAnsi="Comic Sans MS" w:cstheme="minorBidi"/>
        </w:rPr>
      </w:pPr>
      <w:r>
        <w:rPr>
          <w:rFonts w:ascii="Comic Sans MS" w:hAnsi="Comic Sans MS"/>
        </w:rPr>
        <w:t xml:space="preserve">________________________________________________________</w:t>
      </w:r>
    </w:p>
    <w:p w14:paraId="5C51BD80" w14:textId="77777777" w:rsidR="00F00F8D" w:rsidRDefault="00F00F8D" w:rsidP="00F00F8D">
      <w:pPr>
        <w:spacing w:line="360" w:lineRule="auto"/>
        <w:ind w:firstLine="567"/>
        <w:rPr>
          <w:rFonts w:ascii="Comic Sans MS" w:hAnsi="Comic Sans MS" w:cstheme="minorBidi"/>
        </w:rPr>
      </w:pPr>
      <w:r>
        <w:rPr>
          <w:rFonts w:ascii="Comic Sans MS" w:hAnsi="Comic Sans MS"/>
        </w:rPr>
        <w:t xml:space="preserve">________________________________________________________</w:t>
      </w:r>
    </w:p>
    <w:p w14:paraId="46DFB4A3" w14:textId="77777777" w:rsidR="00F00F8D" w:rsidRDefault="00F00F8D" w:rsidP="00F00F8D">
      <w:pPr>
        <w:spacing w:line="360" w:lineRule="auto"/>
        <w:ind w:firstLine="567"/>
        <w:rPr>
          <w:rFonts w:ascii="Comic Sans MS" w:hAnsi="Comic Sans MS" w:cstheme="minorBidi"/>
        </w:rPr>
      </w:pPr>
      <w:r>
        <w:rPr>
          <w:rFonts w:ascii="Comic Sans MS" w:hAnsi="Comic Sans MS"/>
        </w:rPr>
        <w:t xml:space="preserve">________________________________________________________</w:t>
      </w:r>
    </w:p>
    <w:p w14:paraId="7EB9F96B" w14:textId="77777777" w:rsidR="00F00F8D" w:rsidRPr="00EA192A" w:rsidRDefault="00F00F8D" w:rsidP="00F00F8D">
      <w:pPr>
        <w:ind w:left="567" w:hanging="567"/>
        <w:rPr>
          <w:rFonts w:ascii="Comic Sans MS" w:hAnsi="Comic Sans MS" w:cstheme="minorBidi"/>
        </w:rPr>
      </w:pPr>
    </w:p>
    <w:sectPr w:rsidR="00F00F8D" w:rsidRPr="00EA192A" w:rsidSect="00E96821">
      <w:headerReference w:type="even" r:id="rId12"/>
      <w:headerReference w:type="default" r:id="rId13"/>
      <w:footerReference w:type="even" r:id="rId14"/>
      <w:footerReference w:type="defaul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F198D" w14:textId="77777777" w:rsidR="0089553F" w:rsidRDefault="0089553F">
      <w:r>
        <w:separator/>
      </w:r>
    </w:p>
  </w:endnote>
  <w:endnote w:type="continuationSeparator" w:id="0">
    <w:p w14:paraId="63B08D3B" w14:textId="77777777" w:rsidR="0089553F" w:rsidRDefault="00895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Page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25142" w14:textId="77777777" w:rsidR="0089553F" w:rsidRDefault="0089553F">
      <w:r>
        <w:separator/>
      </w:r>
    </w:p>
  </w:footnote>
  <w:footnote w:type="continuationSeparator" w:id="0">
    <w:p w14:paraId="2B95CD1E" w14:textId="77777777" w:rsidR="0089553F" w:rsidRDefault="00895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3465" w14:textId="361DFF20" w:rsidR="008F1C46" w:rsidRPr="001A4BE3" w:rsidRDefault="008F1C46">
    <w:pPr>
      <w:pStyle w:val="Kopfzeile"/>
    </w:pPr>
    <w: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81998285"/>
    <w:bookmarkStart w:id="1" w:name="_Hlk103252460"/>
    <w:r>
      <w:t xml:space="preserve">STEM Statics Advanced </w:t>
    </w:r>
    <w:bookmarkEnd w:id="0"/>
    <w:r>
      <w:t xml:space="preserve">– </w:t>
    </w:r>
    <w:bookmarkEnd w:id="1"/>
    <w:r>
      <w:t xml:space="preserve">Secondary level</w:t>
    </w:r>
    <w:r>
      <w:tab/>
    </w:r>
    <w:r>
      <w:tab/>
    </w:r>
    <w: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9220A9"/>
    <w:multiLevelType w:val="hybridMultilevel"/>
    <w:tmpl w:val="4FCE0ADA"/>
    <w:lvl w:ilvl="0" w:tplc="0416086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960066717">
    <w:abstractNumId w:val="23"/>
  </w:num>
  <w:num w:numId="2" w16cid:durableId="1370229321">
    <w:abstractNumId w:val="10"/>
  </w:num>
  <w:num w:numId="3" w16cid:durableId="1377242027">
    <w:abstractNumId w:val="10"/>
  </w:num>
  <w:num w:numId="4" w16cid:durableId="1581065758">
    <w:abstractNumId w:val="10"/>
  </w:num>
  <w:num w:numId="5" w16cid:durableId="1575896416">
    <w:abstractNumId w:val="10"/>
  </w:num>
  <w:num w:numId="6" w16cid:durableId="966157686">
    <w:abstractNumId w:val="10"/>
  </w:num>
  <w:num w:numId="7" w16cid:durableId="1378578503">
    <w:abstractNumId w:val="10"/>
  </w:num>
  <w:num w:numId="8" w16cid:durableId="1640964314">
    <w:abstractNumId w:val="10"/>
  </w:num>
  <w:num w:numId="9" w16cid:durableId="1481966947">
    <w:abstractNumId w:val="10"/>
  </w:num>
  <w:num w:numId="10" w16cid:durableId="205529227">
    <w:abstractNumId w:val="10"/>
  </w:num>
  <w:num w:numId="11" w16cid:durableId="1159807129">
    <w:abstractNumId w:val="13"/>
  </w:num>
  <w:num w:numId="12" w16cid:durableId="51462094">
    <w:abstractNumId w:val="28"/>
  </w:num>
  <w:num w:numId="13" w16cid:durableId="2112116669">
    <w:abstractNumId w:val="12"/>
  </w:num>
  <w:num w:numId="14" w16cid:durableId="848179884">
    <w:abstractNumId w:val="32"/>
  </w:num>
  <w:num w:numId="15" w16cid:durableId="522550005">
    <w:abstractNumId w:val="16"/>
  </w:num>
  <w:num w:numId="16" w16cid:durableId="15549023">
    <w:abstractNumId w:val="14"/>
  </w:num>
  <w:num w:numId="17" w16cid:durableId="168561986">
    <w:abstractNumId w:val="15"/>
  </w:num>
  <w:num w:numId="18" w16cid:durableId="869493042">
    <w:abstractNumId w:val="17"/>
  </w:num>
  <w:num w:numId="19" w16cid:durableId="1532843976">
    <w:abstractNumId w:val="31"/>
  </w:num>
  <w:num w:numId="20" w16cid:durableId="1500658780">
    <w:abstractNumId w:val="26"/>
  </w:num>
  <w:num w:numId="21" w16cid:durableId="1737699091">
    <w:abstractNumId w:val="25"/>
  </w:num>
  <w:num w:numId="22" w16cid:durableId="66419958">
    <w:abstractNumId w:val="19"/>
  </w:num>
  <w:num w:numId="23" w16cid:durableId="404226749">
    <w:abstractNumId w:val="21"/>
  </w:num>
  <w:num w:numId="24" w16cid:durableId="1653951398">
    <w:abstractNumId w:val="20"/>
  </w:num>
  <w:num w:numId="25" w16cid:durableId="2059434226">
    <w:abstractNumId w:val="24"/>
  </w:num>
  <w:num w:numId="26" w16cid:durableId="693531860">
    <w:abstractNumId w:val="30"/>
  </w:num>
  <w:num w:numId="27" w16cid:durableId="2029670214">
    <w:abstractNumId w:val="9"/>
  </w:num>
  <w:num w:numId="28" w16cid:durableId="1585451803">
    <w:abstractNumId w:val="7"/>
  </w:num>
  <w:num w:numId="29" w16cid:durableId="933127306">
    <w:abstractNumId w:val="6"/>
  </w:num>
  <w:num w:numId="30" w16cid:durableId="1455100548">
    <w:abstractNumId w:val="5"/>
  </w:num>
  <w:num w:numId="31" w16cid:durableId="1088162343">
    <w:abstractNumId w:val="4"/>
  </w:num>
  <w:num w:numId="32" w16cid:durableId="1982076706">
    <w:abstractNumId w:val="8"/>
  </w:num>
  <w:num w:numId="33" w16cid:durableId="1186287054">
    <w:abstractNumId w:val="3"/>
  </w:num>
  <w:num w:numId="34" w16cid:durableId="1226405949">
    <w:abstractNumId w:val="2"/>
  </w:num>
  <w:num w:numId="35" w16cid:durableId="1668703834">
    <w:abstractNumId w:val="1"/>
  </w:num>
  <w:num w:numId="36" w16cid:durableId="494107528">
    <w:abstractNumId w:val="0"/>
  </w:num>
  <w:num w:numId="37" w16cid:durableId="1274166220">
    <w:abstractNumId w:val="11"/>
  </w:num>
  <w:num w:numId="38" w16cid:durableId="1374112827">
    <w:abstractNumId w:val="22"/>
  </w:num>
  <w:num w:numId="39" w16cid:durableId="233667474">
    <w:abstractNumId w:val="27"/>
  </w:num>
  <w:num w:numId="40" w16cid:durableId="790632057">
    <w:abstractNumId w:val="29"/>
  </w:num>
  <w:num w:numId="41" w16cid:durableId="934827600">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grammar="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33D6"/>
    <w:rsid w:val="00015DCF"/>
    <w:rsid w:val="000173AE"/>
    <w:rsid w:val="00022F11"/>
    <w:rsid w:val="0002512F"/>
    <w:rsid w:val="000331E4"/>
    <w:rsid w:val="0003721F"/>
    <w:rsid w:val="0004739D"/>
    <w:rsid w:val="00047CC3"/>
    <w:rsid w:val="00051787"/>
    <w:rsid w:val="0005193D"/>
    <w:rsid w:val="000656BD"/>
    <w:rsid w:val="000702C0"/>
    <w:rsid w:val="000722C8"/>
    <w:rsid w:val="000764B6"/>
    <w:rsid w:val="000768BA"/>
    <w:rsid w:val="00077D1B"/>
    <w:rsid w:val="000800CF"/>
    <w:rsid w:val="00083EE8"/>
    <w:rsid w:val="00091D08"/>
    <w:rsid w:val="00096056"/>
    <w:rsid w:val="000A14B0"/>
    <w:rsid w:val="000A3ED9"/>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2DAE"/>
    <w:rsid w:val="00163927"/>
    <w:rsid w:val="00165F39"/>
    <w:rsid w:val="0017296D"/>
    <w:rsid w:val="00190988"/>
    <w:rsid w:val="001911FE"/>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258B"/>
    <w:rsid w:val="001F328C"/>
    <w:rsid w:val="001F4F66"/>
    <w:rsid w:val="001F769C"/>
    <w:rsid w:val="002010E6"/>
    <w:rsid w:val="00201122"/>
    <w:rsid w:val="00204678"/>
    <w:rsid w:val="002046AD"/>
    <w:rsid w:val="00205E7E"/>
    <w:rsid w:val="00217A7E"/>
    <w:rsid w:val="00220173"/>
    <w:rsid w:val="00222666"/>
    <w:rsid w:val="002323C1"/>
    <w:rsid w:val="002406B5"/>
    <w:rsid w:val="00241577"/>
    <w:rsid w:val="00247250"/>
    <w:rsid w:val="00251174"/>
    <w:rsid w:val="002519F5"/>
    <w:rsid w:val="002538B3"/>
    <w:rsid w:val="00264B8D"/>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C645A"/>
    <w:rsid w:val="002D3AB9"/>
    <w:rsid w:val="002D3EE9"/>
    <w:rsid w:val="002E1AAA"/>
    <w:rsid w:val="002E2B0B"/>
    <w:rsid w:val="002E76E9"/>
    <w:rsid w:val="002E78C1"/>
    <w:rsid w:val="002F099E"/>
    <w:rsid w:val="002F2F35"/>
    <w:rsid w:val="002F3C53"/>
    <w:rsid w:val="002F7E30"/>
    <w:rsid w:val="003024E6"/>
    <w:rsid w:val="00302A94"/>
    <w:rsid w:val="00302C0E"/>
    <w:rsid w:val="00303752"/>
    <w:rsid w:val="003100A9"/>
    <w:rsid w:val="00311190"/>
    <w:rsid w:val="003201A6"/>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B4E6F"/>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5455"/>
    <w:rsid w:val="00472E75"/>
    <w:rsid w:val="0047313A"/>
    <w:rsid w:val="00476D4B"/>
    <w:rsid w:val="00482CE6"/>
    <w:rsid w:val="00486CD5"/>
    <w:rsid w:val="00493082"/>
    <w:rsid w:val="00494817"/>
    <w:rsid w:val="00494F24"/>
    <w:rsid w:val="004B4FD0"/>
    <w:rsid w:val="004B754D"/>
    <w:rsid w:val="004B7983"/>
    <w:rsid w:val="004C138F"/>
    <w:rsid w:val="004C5167"/>
    <w:rsid w:val="004C5FF6"/>
    <w:rsid w:val="004C607D"/>
    <w:rsid w:val="004D1CF1"/>
    <w:rsid w:val="004D2ABB"/>
    <w:rsid w:val="004D2E5B"/>
    <w:rsid w:val="004D5672"/>
    <w:rsid w:val="004D713B"/>
    <w:rsid w:val="004E2EEA"/>
    <w:rsid w:val="004E3769"/>
    <w:rsid w:val="004F6D89"/>
    <w:rsid w:val="004F7A0B"/>
    <w:rsid w:val="00503BD5"/>
    <w:rsid w:val="00514710"/>
    <w:rsid w:val="00517A17"/>
    <w:rsid w:val="005203CD"/>
    <w:rsid w:val="0053689F"/>
    <w:rsid w:val="005420BE"/>
    <w:rsid w:val="00543BE7"/>
    <w:rsid w:val="00543C89"/>
    <w:rsid w:val="005606AE"/>
    <w:rsid w:val="00573ACB"/>
    <w:rsid w:val="00576668"/>
    <w:rsid w:val="005771A4"/>
    <w:rsid w:val="00586044"/>
    <w:rsid w:val="00591572"/>
    <w:rsid w:val="005940DF"/>
    <w:rsid w:val="00595245"/>
    <w:rsid w:val="005953A3"/>
    <w:rsid w:val="005A056E"/>
    <w:rsid w:val="005A1124"/>
    <w:rsid w:val="005A49AD"/>
    <w:rsid w:val="005A5578"/>
    <w:rsid w:val="005B6766"/>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B63D5"/>
    <w:rsid w:val="006C14DA"/>
    <w:rsid w:val="006C41F8"/>
    <w:rsid w:val="006E3468"/>
    <w:rsid w:val="006E4043"/>
    <w:rsid w:val="006E5040"/>
    <w:rsid w:val="006E5EA8"/>
    <w:rsid w:val="006E72F4"/>
    <w:rsid w:val="006F1403"/>
    <w:rsid w:val="006F1E9C"/>
    <w:rsid w:val="006F2726"/>
    <w:rsid w:val="00703102"/>
    <w:rsid w:val="00703442"/>
    <w:rsid w:val="00706578"/>
    <w:rsid w:val="00710F48"/>
    <w:rsid w:val="007121F6"/>
    <w:rsid w:val="00712BE5"/>
    <w:rsid w:val="00713BC0"/>
    <w:rsid w:val="007155CD"/>
    <w:rsid w:val="00716839"/>
    <w:rsid w:val="00723191"/>
    <w:rsid w:val="00730B72"/>
    <w:rsid w:val="007326D0"/>
    <w:rsid w:val="00732E91"/>
    <w:rsid w:val="007369D5"/>
    <w:rsid w:val="00737E99"/>
    <w:rsid w:val="00740F26"/>
    <w:rsid w:val="007460A1"/>
    <w:rsid w:val="00746124"/>
    <w:rsid w:val="00747754"/>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590D"/>
    <w:rsid w:val="007E05F7"/>
    <w:rsid w:val="007E287E"/>
    <w:rsid w:val="007E3AA1"/>
    <w:rsid w:val="007E7A52"/>
    <w:rsid w:val="007F41DA"/>
    <w:rsid w:val="008058A1"/>
    <w:rsid w:val="00805C2F"/>
    <w:rsid w:val="00817D41"/>
    <w:rsid w:val="00820994"/>
    <w:rsid w:val="00821DD4"/>
    <w:rsid w:val="008333A8"/>
    <w:rsid w:val="00833E14"/>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54A5"/>
    <w:rsid w:val="00867826"/>
    <w:rsid w:val="0087033F"/>
    <w:rsid w:val="00871348"/>
    <w:rsid w:val="00885273"/>
    <w:rsid w:val="008908EB"/>
    <w:rsid w:val="00893D00"/>
    <w:rsid w:val="0089553F"/>
    <w:rsid w:val="008963B8"/>
    <w:rsid w:val="008A620F"/>
    <w:rsid w:val="008B08C0"/>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86E"/>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052E"/>
    <w:rsid w:val="009A25AA"/>
    <w:rsid w:val="009A4747"/>
    <w:rsid w:val="009A6161"/>
    <w:rsid w:val="009C354D"/>
    <w:rsid w:val="009C52DC"/>
    <w:rsid w:val="009C68DF"/>
    <w:rsid w:val="009C6B9D"/>
    <w:rsid w:val="009C7355"/>
    <w:rsid w:val="009C75AA"/>
    <w:rsid w:val="009D00FE"/>
    <w:rsid w:val="009D02A0"/>
    <w:rsid w:val="009D4B29"/>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4D4"/>
    <w:rsid w:val="00A3676D"/>
    <w:rsid w:val="00A37375"/>
    <w:rsid w:val="00A50733"/>
    <w:rsid w:val="00A537E2"/>
    <w:rsid w:val="00A53FC0"/>
    <w:rsid w:val="00A56BA7"/>
    <w:rsid w:val="00A57CDC"/>
    <w:rsid w:val="00A6360F"/>
    <w:rsid w:val="00A63DA1"/>
    <w:rsid w:val="00A64497"/>
    <w:rsid w:val="00A65169"/>
    <w:rsid w:val="00A65482"/>
    <w:rsid w:val="00A655F1"/>
    <w:rsid w:val="00A667E2"/>
    <w:rsid w:val="00A66CDE"/>
    <w:rsid w:val="00A7178B"/>
    <w:rsid w:val="00A755AE"/>
    <w:rsid w:val="00A7583C"/>
    <w:rsid w:val="00A77C0C"/>
    <w:rsid w:val="00A8531E"/>
    <w:rsid w:val="00A865E8"/>
    <w:rsid w:val="00A86796"/>
    <w:rsid w:val="00A90946"/>
    <w:rsid w:val="00AA1A82"/>
    <w:rsid w:val="00AA3870"/>
    <w:rsid w:val="00AB189E"/>
    <w:rsid w:val="00AC0D20"/>
    <w:rsid w:val="00AC44C4"/>
    <w:rsid w:val="00AC5A60"/>
    <w:rsid w:val="00AC5E5A"/>
    <w:rsid w:val="00AC6592"/>
    <w:rsid w:val="00AC6B0C"/>
    <w:rsid w:val="00AD5E38"/>
    <w:rsid w:val="00AD6F74"/>
    <w:rsid w:val="00AE0F63"/>
    <w:rsid w:val="00AE2DA0"/>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375C4"/>
    <w:rsid w:val="00B46688"/>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A0E7F"/>
    <w:rsid w:val="00BA3D53"/>
    <w:rsid w:val="00BB0419"/>
    <w:rsid w:val="00BB3A6C"/>
    <w:rsid w:val="00BB47C4"/>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3ACF"/>
    <w:rsid w:val="00C152B6"/>
    <w:rsid w:val="00C17812"/>
    <w:rsid w:val="00C17CA0"/>
    <w:rsid w:val="00C32791"/>
    <w:rsid w:val="00C338DA"/>
    <w:rsid w:val="00C33987"/>
    <w:rsid w:val="00C35FA3"/>
    <w:rsid w:val="00C43AB6"/>
    <w:rsid w:val="00C51E9C"/>
    <w:rsid w:val="00C57DDE"/>
    <w:rsid w:val="00C6040F"/>
    <w:rsid w:val="00C62AC8"/>
    <w:rsid w:val="00C638FB"/>
    <w:rsid w:val="00C64AEF"/>
    <w:rsid w:val="00C65788"/>
    <w:rsid w:val="00C66F6A"/>
    <w:rsid w:val="00C67E66"/>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E37"/>
    <w:rsid w:val="00CC61C0"/>
    <w:rsid w:val="00CC6A12"/>
    <w:rsid w:val="00CC6F83"/>
    <w:rsid w:val="00CC72FA"/>
    <w:rsid w:val="00CD0A93"/>
    <w:rsid w:val="00CD17AC"/>
    <w:rsid w:val="00CD258D"/>
    <w:rsid w:val="00CD5D7E"/>
    <w:rsid w:val="00CE1A3F"/>
    <w:rsid w:val="00CF021F"/>
    <w:rsid w:val="00CF16CE"/>
    <w:rsid w:val="00CF31E7"/>
    <w:rsid w:val="00CF5EF7"/>
    <w:rsid w:val="00CF6149"/>
    <w:rsid w:val="00D0105A"/>
    <w:rsid w:val="00D01E7E"/>
    <w:rsid w:val="00D1444B"/>
    <w:rsid w:val="00D247B8"/>
    <w:rsid w:val="00D442A3"/>
    <w:rsid w:val="00D462A8"/>
    <w:rsid w:val="00D511D3"/>
    <w:rsid w:val="00D51873"/>
    <w:rsid w:val="00D603E0"/>
    <w:rsid w:val="00D6676D"/>
    <w:rsid w:val="00D76CFD"/>
    <w:rsid w:val="00D805C6"/>
    <w:rsid w:val="00D82B67"/>
    <w:rsid w:val="00D83D7F"/>
    <w:rsid w:val="00D85B1D"/>
    <w:rsid w:val="00D8647C"/>
    <w:rsid w:val="00D86A62"/>
    <w:rsid w:val="00D86E69"/>
    <w:rsid w:val="00D94C19"/>
    <w:rsid w:val="00D96CBC"/>
    <w:rsid w:val="00DA0436"/>
    <w:rsid w:val="00DA5B0E"/>
    <w:rsid w:val="00DB1666"/>
    <w:rsid w:val="00DB19D8"/>
    <w:rsid w:val="00DB59E1"/>
    <w:rsid w:val="00DB6DFB"/>
    <w:rsid w:val="00DC12BD"/>
    <w:rsid w:val="00DD3EDD"/>
    <w:rsid w:val="00DD537C"/>
    <w:rsid w:val="00DE2CE3"/>
    <w:rsid w:val="00DE6379"/>
    <w:rsid w:val="00DE69CA"/>
    <w:rsid w:val="00DF11EF"/>
    <w:rsid w:val="00DF3E6E"/>
    <w:rsid w:val="00E00065"/>
    <w:rsid w:val="00E00F64"/>
    <w:rsid w:val="00E0177F"/>
    <w:rsid w:val="00E04945"/>
    <w:rsid w:val="00E10555"/>
    <w:rsid w:val="00E1381D"/>
    <w:rsid w:val="00E140C9"/>
    <w:rsid w:val="00E1562C"/>
    <w:rsid w:val="00E1735C"/>
    <w:rsid w:val="00E173E1"/>
    <w:rsid w:val="00E21D5A"/>
    <w:rsid w:val="00E228D5"/>
    <w:rsid w:val="00E247EF"/>
    <w:rsid w:val="00E43C39"/>
    <w:rsid w:val="00E50910"/>
    <w:rsid w:val="00E536A3"/>
    <w:rsid w:val="00E5587F"/>
    <w:rsid w:val="00E56803"/>
    <w:rsid w:val="00E72F37"/>
    <w:rsid w:val="00E7622D"/>
    <w:rsid w:val="00E81DF1"/>
    <w:rsid w:val="00E8260F"/>
    <w:rsid w:val="00E82918"/>
    <w:rsid w:val="00E8709C"/>
    <w:rsid w:val="00E96821"/>
    <w:rsid w:val="00EA192A"/>
    <w:rsid w:val="00EA3AD3"/>
    <w:rsid w:val="00EA7454"/>
    <w:rsid w:val="00EB2ECD"/>
    <w:rsid w:val="00EB5CCE"/>
    <w:rsid w:val="00EC0F53"/>
    <w:rsid w:val="00EC1DCF"/>
    <w:rsid w:val="00ED6155"/>
    <w:rsid w:val="00EE0456"/>
    <w:rsid w:val="00EE193C"/>
    <w:rsid w:val="00EE5582"/>
    <w:rsid w:val="00EE586D"/>
    <w:rsid w:val="00EE5CB5"/>
    <w:rsid w:val="00EF323F"/>
    <w:rsid w:val="00EF6673"/>
    <w:rsid w:val="00EF7D3D"/>
    <w:rsid w:val="00F00F8D"/>
    <w:rsid w:val="00F123A9"/>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4F91"/>
    <w:rsid w:val="00F7716E"/>
    <w:rsid w:val="00F818E0"/>
    <w:rsid w:val="00F9427B"/>
    <w:rsid w:val="00F96926"/>
    <w:rsid w:val="00FA2682"/>
    <w:rsid w:val="00FB0D10"/>
    <w:rsid w:val="00FB1E99"/>
    <w:rsid w:val="00FB23E2"/>
    <w:rsid w:val="00FB4130"/>
    <w:rsid w:val="00FB51B5"/>
    <w:rsid w:val="00FB7830"/>
    <w:rsid w:val="00FC135F"/>
    <w:rsid w:val="00FC2057"/>
    <w:rsid w:val="00FD1030"/>
    <w:rsid w:val="00FE1508"/>
    <w:rsid w:val="00FF0749"/>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Kommentarzeichen">
    <w:name w:val="annotation reference"/>
    <w:basedOn w:val="Absatz-Standardschriftart"/>
    <w:rsid w:val="00517A17"/>
    <w:rPr>
      <w:sz w:val="16"/>
      <w:szCs w:val="16"/>
    </w:rPr>
  </w:style>
  <w:style w:type="paragraph" w:styleId="Kommentartext">
    <w:name w:val="annotation text"/>
    <w:basedOn w:val="Standard"/>
    <w:link w:val="KommentartextZchn"/>
    <w:rsid w:val="00517A17"/>
    <w:rPr>
      <w:sz w:val="20"/>
    </w:rPr>
  </w:style>
  <w:style w:type="character" w:customStyle="1" w:styleId="KommentartextZchn">
    <w:name w:val="Kommentartext Zchn"/>
    <w:basedOn w:val="Absatz-Standardschriftart"/>
    <w:link w:val="Kommentartext"/>
    <w:rsid w:val="00517A17"/>
  </w:style>
  <w:style w:type="paragraph" w:styleId="Kommentarthema">
    <w:name w:val="annotation subject"/>
    <w:basedOn w:val="Kommentartext"/>
    <w:next w:val="Kommentartext"/>
    <w:link w:val="KommentarthemaZchn"/>
    <w:semiHidden/>
    <w:unhideWhenUsed/>
    <w:rsid w:val="00517A17"/>
    <w:rPr>
      <w:b/>
      <w:bCs/>
    </w:rPr>
  </w:style>
  <w:style w:type="character" w:customStyle="1" w:styleId="KommentarthemaZchn">
    <w:name w:val="Kommentarthema Zchn"/>
    <w:basedOn w:val="KommentartextZchn"/>
    <w:link w:val="Kommentarthema"/>
    <w:semiHidden/>
    <w:rsid w:val="00517A17"/>
    <w:rPr>
      <w:b/>
      <w:bCs/>
    </w:rPr>
  </w:style>
  <w:style w:type="paragraph" w:styleId="berarbeitung">
    <w:name w:val="Revision"/>
    <w:hidden/>
    <w:uiPriority w:val="99"/>
    <w:semiHidden/>
    <w:rsid w:val="00C6578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651AAA9D-DD5B-4332-8E15-EA855FB43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278</Words>
  <Characters>1860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2134</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Jörg Torkler</cp:lastModifiedBy>
  <cp:revision>5</cp:revision>
  <cp:lastPrinted>2021-08-19T17:10:00Z</cp:lastPrinted>
  <dcterms:created xsi:type="dcterms:W3CDTF">2022-07-21T11:01:00Z</dcterms:created>
  <dcterms:modified xsi:type="dcterms:W3CDTF">2022-07-21T11:20:00Z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