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355F1688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Hoja de soluciones del modelo n.º 4</w:t>
      </w:r>
    </w:p>
    <w:p w14:paraId="40BDF942" w14:textId="672A7C84" w:rsidR="0029280F" w:rsidRPr="00A1444B" w:rsidRDefault="00125620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Entramado</w:t>
      </w:r>
    </w:p>
    <w:p w14:paraId="2D23167E" w14:textId="3B9CD665" w:rsidR="0029280F" w:rsidRPr="00A1444B" w:rsidRDefault="0029280F" w:rsidP="0029280F">
      <w:pPr>
        <w:rPr>
          <w:rFonts w:ascii="Comic Sans MS" w:hAnsi="Comic Sans MS" w:cstheme="minorBidi"/>
        </w:rPr>
      </w:pPr>
    </w:p>
    <w:p w14:paraId="44C4FF57" w14:textId="7C34085A" w:rsidR="008B4844" w:rsidRDefault="00DB69B2" w:rsidP="0029280F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Tareas temáticas</w:t>
      </w:r>
    </w:p>
    <w:p w14:paraId="072FED0F" w14:textId="528AAF65" w:rsidR="00B16B3E" w:rsidRPr="00B16B3E" w:rsidRDefault="00B16B3E" w:rsidP="00B16B3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Determinación estática interna</w:t>
      </w:r>
    </w:p>
    <w:p w14:paraId="720057E7" w14:textId="706AA8AA" w:rsidR="005F4AA7" w:rsidRPr="000C638E" w:rsidRDefault="005F4AA7" w:rsidP="005F4AA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Resultado de la experimentación: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Se puede dejar de lado un puntal a la vez y el modelo mantendrá su estabilidad dimensional.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Esto se aplica a cada «barra» del rectángulo, así como a los diagonales.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Al retirar una de estas barras, el modelo queda estáticamente determinado.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Solo si se retira otra barra, las partes de la casa de entramado se vuelven móviles.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Esto significa que el modelo es estáticamente sobredeterminado en su forma original.</w:t>
      </w:r>
    </w:p>
    <w:p w14:paraId="2BBE53C5" w14:textId="034201D5" w:rsidR="008D75F8" w:rsidRPr="000C638E" w:rsidRDefault="00DA1796" w:rsidP="005F4AA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1./2.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Ejemplos de variantes estáticamente determinadas:</w:t>
      </w:r>
    </w:p>
    <w:p w14:paraId="2C75A4BE" w14:textId="0BAD7603" w:rsidR="006F0811" w:rsidRDefault="00DA3B3E" w:rsidP="008D7A8B">
      <w:pPr>
        <w:jc w:val="center"/>
      </w:pPr>
      <w:r>
        <w:drawing>
          <wp:inline distT="0" distB="0" distL="0" distR="0" wp14:anchorId="31BA2A83" wp14:editId="604D464F">
            <wp:extent cx="1082681" cy="1406769"/>
            <wp:effectExtent l="0" t="0" r="3175" b="317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34105" r="30133"/>
                    <a:stretch/>
                  </pic:blipFill>
                  <pic:spPr bwMode="auto">
                    <a:xfrm>
                      <a:off x="0" y="0"/>
                      <a:ext cx="1124907" cy="14616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drawing>
          <wp:inline distT="0" distB="0" distL="0" distR="0" wp14:anchorId="28FE0D08" wp14:editId="63B33AC1">
            <wp:extent cx="1079590" cy="1403167"/>
            <wp:effectExtent l="0" t="0" r="6350" b="698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34192" r="30057"/>
                    <a:stretch/>
                  </pic:blipFill>
                  <pic:spPr bwMode="auto">
                    <a:xfrm>
                      <a:off x="0" y="0"/>
                      <a:ext cx="1105287" cy="14365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drawing>
          <wp:inline distT="0" distB="0" distL="0" distR="0" wp14:anchorId="49195847" wp14:editId="6F776FD2">
            <wp:extent cx="1087599" cy="1396135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33930" t="239" r="29872" b="-239"/>
                    <a:stretch/>
                  </pic:blipFill>
                  <pic:spPr bwMode="auto">
                    <a:xfrm>
                      <a:off x="0" y="0"/>
                      <a:ext cx="1142430" cy="14665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drawing>
          <wp:inline distT="0" distB="0" distL="0" distR="0" wp14:anchorId="51E4071A" wp14:editId="658D2B09">
            <wp:extent cx="1124658" cy="1419758"/>
            <wp:effectExtent l="0" t="0" r="0" b="9525"/>
            <wp:docPr id="4" name="Grafik 4" descr="Ein Bild, das Whiteboard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4" descr="Ein Bild, das Whiteboard enthält.&#10;&#10;Automatisch generierte Beschreibung"/>
                    <pic:cNvPicPr/>
                  </pic:nvPicPr>
                  <pic:blipFill rotWithShape="1">
                    <a:blip r:embed="rId13"/>
                    <a:srcRect l="33581" r="29610"/>
                    <a:stretch/>
                  </pic:blipFill>
                  <pic:spPr bwMode="auto">
                    <a:xfrm>
                      <a:off x="0" y="0"/>
                      <a:ext cx="1136885" cy="14351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895168D" w14:textId="134EC52B" w:rsidR="009A538F" w:rsidRPr="00867708" w:rsidRDefault="00867708" w:rsidP="00DA1796">
      <w:pPr>
        <w:ind w:firstLine="709"/>
        <w:jc w:val="left"/>
        <w:rPr>
          <w:rFonts w:ascii="Comic Sans MS" w:hAnsi="Comic Sans MS"/>
        </w:rPr>
      </w:pPr>
      <w:r>
        <w:rPr>
          <w:rFonts w:ascii="Comic Sans MS" w:hAnsi="Comic Sans MS"/>
        </w:rPr>
        <w:t xml:space="preserve">A continuación, se presenta un ejemplo en el que esto no aplica:</w:t>
      </w:r>
    </w:p>
    <w:p w14:paraId="503D48A3" w14:textId="77777777" w:rsidR="009A538F" w:rsidRPr="005F4AA7" w:rsidRDefault="009A538F" w:rsidP="008D7A8B">
      <w:pPr>
        <w:jc w:val="center"/>
      </w:pPr>
    </w:p>
    <w:p w14:paraId="5917F262" w14:textId="251B75B4" w:rsidR="00780B74" w:rsidRDefault="009A538F" w:rsidP="00DA1796">
      <w:pPr>
        <w:ind w:left="2836" w:firstLine="709"/>
        <w:rPr>
          <w:rFonts w:ascii="Comic Sans MS" w:hAnsi="Comic Sans MS"/>
        </w:rPr>
      </w:pPr>
      <w:r>
        <w:drawing>
          <wp:inline distT="0" distB="0" distL="0" distR="0" wp14:anchorId="166C96FE" wp14:editId="2B137D2F">
            <wp:extent cx="1120392" cy="1434775"/>
            <wp:effectExtent l="0" t="0" r="3810" b="0"/>
            <wp:docPr id="5" name="Grafik 5" descr="Ein Bild, das Whiteboard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 descr="Ein Bild, das Whiteboard enthält.&#10;&#10;Automatisch generierte Beschreibung"/>
                    <pic:cNvPicPr/>
                  </pic:nvPicPr>
                  <pic:blipFill rotWithShape="1">
                    <a:blip r:embed="rId14"/>
                    <a:srcRect l="33843" r="29872"/>
                    <a:stretch/>
                  </pic:blipFill>
                  <pic:spPr bwMode="auto">
                    <a:xfrm>
                      <a:off x="0" y="0"/>
                      <a:ext cx="1208352" cy="15474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430CF5A" w14:textId="51BD16A1" w:rsidR="004E1ACA" w:rsidRPr="00DF739C" w:rsidRDefault="002A69FD" w:rsidP="004E1AC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La barra superior es móvil y el rectángulo es estáticamente sobredeterminado.</w:t>
      </w:r>
    </w:p>
    <w:p w14:paraId="0135E486" w14:textId="6FE80C49" w:rsidR="00C96E99" w:rsidRPr="00DF739C" w:rsidRDefault="00DA1796" w:rsidP="004E1AC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Para establecer la determinación estática en entramados planos se aplica lo siguiente:</w:t>
      </w:r>
    </w:p>
    <w:p w14:paraId="57CB5F4A" w14:textId="2F11B77F" w:rsidR="00D5459E" w:rsidRPr="00DF739C" w:rsidRDefault="00C96E99" w:rsidP="004E1AC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 = Número de barras</w:t>
      </w:r>
    </w:p>
    <w:p w14:paraId="77FD32D6" w14:textId="422B2043" w:rsidR="00D5459E" w:rsidRPr="00DF739C" w:rsidRDefault="00C96E99" w:rsidP="004E1AC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k = Número de nodos</w:t>
      </w:r>
    </w:p>
    <w:p w14:paraId="1DFD36F4" w14:textId="49D0D7F7" w:rsidR="00D5459E" w:rsidRPr="00DF739C" w:rsidRDefault="00C96E99" w:rsidP="004E1AC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 = 2k – 3 = estáticamente determinado</w:t>
      </w:r>
    </w:p>
    <w:p w14:paraId="173D16B7" w14:textId="74F6649C" w:rsidR="00D5459E" w:rsidRPr="00DF739C" w:rsidRDefault="00C96E99" w:rsidP="004E1AC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 &lt; 2k – 3 = móvil (subdeterminado)</w:t>
      </w:r>
    </w:p>
    <w:p w14:paraId="67A896F0" w14:textId="5C5B2FCE" w:rsidR="00D5459E" w:rsidRPr="00DF739C" w:rsidRDefault="00C96E99" w:rsidP="004E1AC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 &gt; 2k – 3 = estáticamente sobredeterminado</w:t>
      </w:r>
    </w:p>
    <w:p w14:paraId="3145E933" w14:textId="28182375" w:rsidR="00805AAD" w:rsidRPr="00DF739C" w:rsidRDefault="00C8427F" w:rsidP="004E1AC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Por lo tanto, en nuestro ejemplo, 7 = 2 * 5 - 3    es correcto: la casa es estáticamente determinada.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El modelo original tenía n = 8 barras y también 5 nodos.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8 &gt; 7</w:t>
      </w:r>
      <w:r>
        <w:rPr>
          <w:rFonts w:ascii="Comic Sans MS" w:hAnsi="Comic Sans MS"/>
        </w:rPr>
        <w:t xml:space="preserve"> </w:t>
      </w:r>
    </w:p>
    <w:p w14:paraId="475A610E" w14:textId="77777777" w:rsidR="007A4412" w:rsidRPr="00A1444B" w:rsidRDefault="007A4412" w:rsidP="004E1ACA">
      <w:pPr>
        <w:rPr>
          <w:rFonts w:ascii="Comic Sans MS" w:hAnsi="Comic Sans MS"/>
        </w:rPr>
      </w:pPr>
    </w:p>
    <w:p w14:paraId="1D3DAD8C" w14:textId="24A2D1BF" w:rsidR="0029280F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Tareas experimentales</w:t>
      </w:r>
    </w:p>
    <w:p w14:paraId="202203D9" w14:textId="2C91B861" w:rsidR="000318BF" w:rsidRDefault="00A102C0" w:rsidP="0085599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Existe un «truco» sencillo para crear entramados simples con determinación estática interna: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En primer lugar, toma una barra simple articulada a la derecha y a la izquierda.</w:t>
      </w:r>
    </w:p>
    <w:p w14:paraId="6D5B2F9C" w14:textId="0FC73518" w:rsidR="0065425A" w:rsidRDefault="0065425A" w:rsidP="000904E5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drawing>
          <wp:inline distT="0" distB="0" distL="0" distR="0" wp14:anchorId="684C85A0" wp14:editId="5AAF35E6">
            <wp:extent cx="2743583" cy="905001"/>
            <wp:effectExtent l="0" t="0" r="0" b="9525"/>
            <wp:docPr id="7" name="Grafik 7" descr="Ein Bild, das Shoji, Kreuzworträtsel, Uhr, Krabbe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Shoji, Kreuzworträtsel, Uhr, Krabbe enthält.&#10;&#10;Automatisch generierte Beschreibu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583" cy="905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BDBBFC" w14:textId="00ECA83E" w:rsidR="000318BF" w:rsidRDefault="000318BF" w:rsidP="00855990">
      <w:pPr>
        <w:rPr>
          <w:rFonts w:ascii="Comic Sans MS" w:hAnsi="Comic Sans MS"/>
        </w:rPr>
      </w:pPr>
    </w:p>
    <w:p w14:paraId="15554064" w14:textId="4AE18FFB" w:rsidR="00855990" w:rsidRPr="00B86E15" w:rsidRDefault="004C5E49" w:rsidP="0085599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Esta es estáticamente determinada: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1 = 2 * 2 – 3   es correcto</w:t>
      </w:r>
    </w:p>
    <w:p w14:paraId="231355F9" w14:textId="77777777" w:rsidR="008B2CD0" w:rsidRDefault="000A0BB1" w:rsidP="008B2CD0">
      <w:pPr>
        <w:jc w:val="left"/>
        <w:rPr>
          <w:rFonts w:ascii="Comic Sans MS" w:hAnsi="Comic Sans MS"/>
        </w:rPr>
      </w:pPr>
      <w:r>
        <w:rPr>
          <w:rFonts w:ascii="Comic Sans MS" w:hAnsi="Comic Sans MS"/>
        </w:rPr>
        <w:t xml:space="preserve">Si conviertes la barra en un triángulo añadiendo dos barras adicionales, también se aplica la fórmula: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3 = 2 * 3 – 3 también es correcto</w:t>
      </w:r>
    </w:p>
    <w:p w14:paraId="234D5DFB" w14:textId="164D005B" w:rsidR="004C5E49" w:rsidRPr="00B86E15" w:rsidRDefault="000904E5" w:rsidP="008B2CD0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drawing>
          <wp:inline distT="0" distB="0" distL="0" distR="0" wp14:anchorId="4018E14C" wp14:editId="158800E5">
            <wp:extent cx="2686425" cy="1695687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86425" cy="1695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0F67C" w14:textId="44DCDA32" w:rsidR="003626A8" w:rsidRDefault="003626A8" w:rsidP="0085599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De este modo, en casa paso podrás añadir dos barras (= 1 triángulo) a tu entramado y la fórmula seguirá siendo correcta.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La longitud de las barras del entramado es irrelevante.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Para realizar una primera evaluación de un entramado complicado, puedes proceder a la inversa: si «retiras» dos barras del entramado cada vez hasta que solo quede una barra, podrás estimar rápidamente si este entramado plano tiene determinación estática interna.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Si aún se apoya en 3 puntos significa que, efectivamente, tiene determinación estática interna y externa.</w:t>
      </w:r>
    </w:p>
    <w:p w14:paraId="67AB989D" w14:textId="77777777" w:rsidR="008B2CD0" w:rsidRDefault="008B2CD0" w:rsidP="00855990">
      <w:pPr>
        <w:rPr>
          <w:rFonts w:ascii="Comic Sans MS" w:hAnsi="Comic Sans MS"/>
        </w:rPr>
      </w:pPr>
    </w:p>
    <w:p w14:paraId="2B7BFA7A" w14:textId="3D0AA0D1" w:rsidR="00653897" w:rsidRPr="008B2CD0" w:rsidRDefault="003A5C21" w:rsidP="008B2CD0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drawing>
          <wp:inline distT="0" distB="0" distL="0" distR="0" wp14:anchorId="7B96804F" wp14:editId="272801E1">
            <wp:extent cx="2788920" cy="2328140"/>
            <wp:effectExtent l="0" t="0" r="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08150" cy="2344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049556" w14:textId="77777777" w:rsidR="00653897" w:rsidRPr="008B2CD0" w:rsidRDefault="00653897" w:rsidP="00653897">
      <w:pPr>
        <w:rPr>
          <w:rFonts w:ascii="Comic Sans MS" w:hAnsi="Comic Sans MS"/>
        </w:rPr>
      </w:pPr>
    </w:p>
    <w:p w14:paraId="62378649" w14:textId="002FB2B7" w:rsidR="0029280F" w:rsidRPr="008B2CD0" w:rsidRDefault="0029280F" w:rsidP="0029280F">
      <w:pPr>
        <w:rPr>
          <w:rFonts w:ascii="Comic Sans MS" w:hAnsi="Comic Sans MS" w:cstheme="minorBidi"/>
        </w:rPr>
      </w:pPr>
    </w:p>
    <w:p w14:paraId="7D4277A9" w14:textId="5BC84D56" w:rsidR="0029280F" w:rsidRPr="00A1444B" w:rsidRDefault="0029280F" w:rsidP="0029280F">
      <w:pPr>
        <w:pStyle w:val="berschrift2"/>
        <w:rPr>
          <w:rFonts w:ascii="Comic Sans MS" w:hAnsi="Comic Sans MS"/>
        </w:rPr>
      </w:pPr>
    </w:p>
    <w:sectPr w:rsidR="0029280F" w:rsidRPr="00A1444B" w:rsidSect="00E96821">
      <w:headerReference w:type="even" r:id="rId18"/>
      <w:headerReference w:type="default" r:id="rId19"/>
      <w:footerReference w:type="even" r:id="rId20"/>
      <w:footerReference w:type="default" r:id="rId21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93C75" w14:textId="77777777" w:rsidR="00DF19FC" w:rsidRDefault="00DF19FC">
      <w:r>
        <w:separator/>
      </w:r>
    </w:p>
  </w:endnote>
  <w:endnote w:type="continuationSeparator" w:id="0">
    <w:p w14:paraId="09D3F5D5" w14:textId="77777777" w:rsidR="00DF19FC" w:rsidRDefault="00DF1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80BA6" w14:textId="77777777" w:rsidR="00DF19FC" w:rsidRDefault="00DF19FC">
      <w:r>
        <w:separator/>
      </w:r>
    </w:p>
  </w:footnote>
  <w:footnote w:type="continuationSeparator" w:id="0">
    <w:p w14:paraId="75813E15" w14:textId="77777777" w:rsidR="00DF19FC" w:rsidRDefault="00DF1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4A42B7CA" w:rsidR="008F1C46" w:rsidRPr="00072A78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r>
      <w:t xml:space="preserve">CTIM estática </w:t>
    </w:r>
    <w:bookmarkEnd w:id="0"/>
    <w:r>
      <w:t xml:space="preserve">avanzado – ESO y bachillerato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19098551">
    <w:abstractNumId w:val="21"/>
  </w:num>
  <w:num w:numId="2" w16cid:durableId="1910923531">
    <w:abstractNumId w:val="10"/>
  </w:num>
  <w:num w:numId="3" w16cid:durableId="967398116">
    <w:abstractNumId w:val="10"/>
  </w:num>
  <w:num w:numId="4" w16cid:durableId="1233851860">
    <w:abstractNumId w:val="10"/>
  </w:num>
  <w:num w:numId="5" w16cid:durableId="635836118">
    <w:abstractNumId w:val="10"/>
  </w:num>
  <w:num w:numId="6" w16cid:durableId="248738765">
    <w:abstractNumId w:val="10"/>
  </w:num>
  <w:num w:numId="7" w16cid:durableId="255990524">
    <w:abstractNumId w:val="10"/>
  </w:num>
  <w:num w:numId="8" w16cid:durableId="1902910402">
    <w:abstractNumId w:val="10"/>
  </w:num>
  <w:num w:numId="9" w16cid:durableId="686104923">
    <w:abstractNumId w:val="10"/>
  </w:num>
  <w:num w:numId="10" w16cid:durableId="1202942026">
    <w:abstractNumId w:val="10"/>
  </w:num>
  <w:num w:numId="11" w16cid:durableId="465053956">
    <w:abstractNumId w:val="13"/>
  </w:num>
  <w:num w:numId="12" w16cid:durableId="429010928">
    <w:abstractNumId w:val="25"/>
  </w:num>
  <w:num w:numId="13" w16cid:durableId="1971354579">
    <w:abstractNumId w:val="12"/>
  </w:num>
  <w:num w:numId="14" w16cid:durableId="402341760">
    <w:abstractNumId w:val="28"/>
  </w:num>
  <w:num w:numId="15" w16cid:durableId="1894582189">
    <w:abstractNumId w:val="16"/>
  </w:num>
  <w:num w:numId="16" w16cid:durableId="124545190">
    <w:abstractNumId w:val="14"/>
  </w:num>
  <w:num w:numId="17" w16cid:durableId="1895698889">
    <w:abstractNumId w:val="15"/>
  </w:num>
  <w:num w:numId="18" w16cid:durableId="891580096">
    <w:abstractNumId w:val="17"/>
  </w:num>
  <w:num w:numId="19" w16cid:durableId="100957466">
    <w:abstractNumId w:val="27"/>
  </w:num>
  <w:num w:numId="20" w16cid:durableId="1976446320">
    <w:abstractNumId w:val="24"/>
  </w:num>
  <w:num w:numId="21" w16cid:durableId="890577074">
    <w:abstractNumId w:val="23"/>
  </w:num>
  <w:num w:numId="22" w16cid:durableId="1915626982">
    <w:abstractNumId w:val="18"/>
  </w:num>
  <w:num w:numId="23" w16cid:durableId="2081828736">
    <w:abstractNumId w:val="20"/>
  </w:num>
  <w:num w:numId="24" w16cid:durableId="1069033965">
    <w:abstractNumId w:val="19"/>
  </w:num>
  <w:num w:numId="25" w16cid:durableId="1488476834">
    <w:abstractNumId w:val="22"/>
  </w:num>
  <w:num w:numId="26" w16cid:durableId="154498675">
    <w:abstractNumId w:val="26"/>
  </w:num>
  <w:num w:numId="27" w16cid:durableId="2122793652">
    <w:abstractNumId w:val="9"/>
  </w:num>
  <w:num w:numId="28" w16cid:durableId="391584935">
    <w:abstractNumId w:val="7"/>
  </w:num>
  <w:num w:numId="29" w16cid:durableId="40787291">
    <w:abstractNumId w:val="6"/>
  </w:num>
  <w:num w:numId="30" w16cid:durableId="1126656146">
    <w:abstractNumId w:val="5"/>
  </w:num>
  <w:num w:numId="31" w16cid:durableId="86198594">
    <w:abstractNumId w:val="4"/>
  </w:num>
  <w:num w:numId="32" w16cid:durableId="1389452340">
    <w:abstractNumId w:val="8"/>
  </w:num>
  <w:num w:numId="33" w16cid:durableId="1668090568">
    <w:abstractNumId w:val="3"/>
  </w:num>
  <w:num w:numId="34" w16cid:durableId="542987407">
    <w:abstractNumId w:val="2"/>
  </w:num>
  <w:num w:numId="35" w16cid:durableId="674965867">
    <w:abstractNumId w:val="1"/>
  </w:num>
  <w:num w:numId="36" w16cid:durableId="1860729708">
    <w:abstractNumId w:val="0"/>
  </w:num>
  <w:num w:numId="37" w16cid:durableId="713119293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0B47"/>
    <w:rsid w:val="00015DCF"/>
    <w:rsid w:val="000173AE"/>
    <w:rsid w:val="00022F11"/>
    <w:rsid w:val="0002512F"/>
    <w:rsid w:val="000318BF"/>
    <w:rsid w:val="000331E4"/>
    <w:rsid w:val="00034B76"/>
    <w:rsid w:val="0003721F"/>
    <w:rsid w:val="00045965"/>
    <w:rsid w:val="0004739D"/>
    <w:rsid w:val="00047CC3"/>
    <w:rsid w:val="00051787"/>
    <w:rsid w:val="0005193D"/>
    <w:rsid w:val="00057EAC"/>
    <w:rsid w:val="000656BD"/>
    <w:rsid w:val="000722C8"/>
    <w:rsid w:val="00072A78"/>
    <w:rsid w:val="000764B6"/>
    <w:rsid w:val="000768BA"/>
    <w:rsid w:val="00077D1B"/>
    <w:rsid w:val="000800CF"/>
    <w:rsid w:val="00083EE8"/>
    <w:rsid w:val="000904E5"/>
    <w:rsid w:val="00091D08"/>
    <w:rsid w:val="00096056"/>
    <w:rsid w:val="000A0BB1"/>
    <w:rsid w:val="000A14B0"/>
    <w:rsid w:val="000A58E5"/>
    <w:rsid w:val="000B0025"/>
    <w:rsid w:val="000C0C66"/>
    <w:rsid w:val="000C638E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5620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135"/>
    <w:rsid w:val="0017296D"/>
    <w:rsid w:val="00190988"/>
    <w:rsid w:val="0019251C"/>
    <w:rsid w:val="001A4424"/>
    <w:rsid w:val="001A449E"/>
    <w:rsid w:val="001A684F"/>
    <w:rsid w:val="001A7224"/>
    <w:rsid w:val="001B283B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71A2E"/>
    <w:rsid w:val="00271CED"/>
    <w:rsid w:val="00272294"/>
    <w:rsid w:val="002727F5"/>
    <w:rsid w:val="00274DDA"/>
    <w:rsid w:val="00280175"/>
    <w:rsid w:val="00280D4B"/>
    <w:rsid w:val="00282294"/>
    <w:rsid w:val="00283275"/>
    <w:rsid w:val="0028590F"/>
    <w:rsid w:val="002919F5"/>
    <w:rsid w:val="0029280F"/>
    <w:rsid w:val="002A22E6"/>
    <w:rsid w:val="002A5084"/>
    <w:rsid w:val="002A69BD"/>
    <w:rsid w:val="002A69FD"/>
    <w:rsid w:val="002B051B"/>
    <w:rsid w:val="002B0A39"/>
    <w:rsid w:val="002B5DAE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26A8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5C21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9C9"/>
    <w:rsid w:val="00404B71"/>
    <w:rsid w:val="00413E03"/>
    <w:rsid w:val="004218BA"/>
    <w:rsid w:val="00433E60"/>
    <w:rsid w:val="00434525"/>
    <w:rsid w:val="00435EA1"/>
    <w:rsid w:val="004377CB"/>
    <w:rsid w:val="00443725"/>
    <w:rsid w:val="00455455"/>
    <w:rsid w:val="00472E75"/>
    <w:rsid w:val="00476D4B"/>
    <w:rsid w:val="00482CE6"/>
    <w:rsid w:val="00494F24"/>
    <w:rsid w:val="004A6F5B"/>
    <w:rsid w:val="004B4FD0"/>
    <w:rsid w:val="004B754D"/>
    <w:rsid w:val="004B7983"/>
    <w:rsid w:val="004C138F"/>
    <w:rsid w:val="004C3327"/>
    <w:rsid w:val="004C5167"/>
    <w:rsid w:val="004C5E49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65289"/>
    <w:rsid w:val="00573ACB"/>
    <w:rsid w:val="00576668"/>
    <w:rsid w:val="005771A4"/>
    <w:rsid w:val="005829BB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D73F8"/>
    <w:rsid w:val="005E45EB"/>
    <w:rsid w:val="005E57C1"/>
    <w:rsid w:val="005F3AA2"/>
    <w:rsid w:val="005F49A4"/>
    <w:rsid w:val="005F4AA7"/>
    <w:rsid w:val="005F5FFE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53897"/>
    <w:rsid w:val="0065425A"/>
    <w:rsid w:val="00660839"/>
    <w:rsid w:val="006618BE"/>
    <w:rsid w:val="006649E7"/>
    <w:rsid w:val="006705D1"/>
    <w:rsid w:val="006735F3"/>
    <w:rsid w:val="00694B51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0811"/>
    <w:rsid w:val="006F1E9C"/>
    <w:rsid w:val="006F2726"/>
    <w:rsid w:val="00703442"/>
    <w:rsid w:val="00706578"/>
    <w:rsid w:val="00710F48"/>
    <w:rsid w:val="007121F6"/>
    <w:rsid w:val="00712BE5"/>
    <w:rsid w:val="00713261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8CA"/>
    <w:rsid w:val="007578C2"/>
    <w:rsid w:val="007603AA"/>
    <w:rsid w:val="00761589"/>
    <w:rsid w:val="007622A5"/>
    <w:rsid w:val="00780B74"/>
    <w:rsid w:val="00781597"/>
    <w:rsid w:val="00782ED3"/>
    <w:rsid w:val="007852C6"/>
    <w:rsid w:val="00787F52"/>
    <w:rsid w:val="00790CB6"/>
    <w:rsid w:val="00792E95"/>
    <w:rsid w:val="00796C40"/>
    <w:rsid w:val="007A2EA9"/>
    <w:rsid w:val="007A4412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4E56"/>
    <w:rsid w:val="007E7A52"/>
    <w:rsid w:val="007F41DA"/>
    <w:rsid w:val="008058A1"/>
    <w:rsid w:val="00805AAD"/>
    <w:rsid w:val="00805C2F"/>
    <w:rsid w:val="00817D41"/>
    <w:rsid w:val="00820994"/>
    <w:rsid w:val="008313F9"/>
    <w:rsid w:val="008333A8"/>
    <w:rsid w:val="00835C38"/>
    <w:rsid w:val="00837131"/>
    <w:rsid w:val="00842A30"/>
    <w:rsid w:val="008444DE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5990"/>
    <w:rsid w:val="008608D1"/>
    <w:rsid w:val="00864063"/>
    <w:rsid w:val="008654A5"/>
    <w:rsid w:val="00867708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2CD0"/>
    <w:rsid w:val="008B4844"/>
    <w:rsid w:val="008B4946"/>
    <w:rsid w:val="008B63FA"/>
    <w:rsid w:val="008C3CAB"/>
    <w:rsid w:val="008D10E3"/>
    <w:rsid w:val="008D6712"/>
    <w:rsid w:val="008D75F8"/>
    <w:rsid w:val="008D7A8B"/>
    <w:rsid w:val="008E2C4A"/>
    <w:rsid w:val="008E43BD"/>
    <w:rsid w:val="008E5342"/>
    <w:rsid w:val="008F1C46"/>
    <w:rsid w:val="008F1EBB"/>
    <w:rsid w:val="008F3397"/>
    <w:rsid w:val="008F33A0"/>
    <w:rsid w:val="008F52AE"/>
    <w:rsid w:val="009005CA"/>
    <w:rsid w:val="00904A63"/>
    <w:rsid w:val="009062B0"/>
    <w:rsid w:val="00906F27"/>
    <w:rsid w:val="009070DC"/>
    <w:rsid w:val="009203DC"/>
    <w:rsid w:val="00925E4F"/>
    <w:rsid w:val="0093224F"/>
    <w:rsid w:val="00936BE1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538F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1331"/>
    <w:rsid w:val="009F2AD7"/>
    <w:rsid w:val="00A00A70"/>
    <w:rsid w:val="00A102C0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09E4"/>
    <w:rsid w:val="00A6360F"/>
    <w:rsid w:val="00A63DA1"/>
    <w:rsid w:val="00A642B8"/>
    <w:rsid w:val="00A64497"/>
    <w:rsid w:val="00A65482"/>
    <w:rsid w:val="00A655F1"/>
    <w:rsid w:val="00A663A9"/>
    <w:rsid w:val="00A667E2"/>
    <w:rsid w:val="00A66CDE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B189E"/>
    <w:rsid w:val="00AC025C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17BD"/>
    <w:rsid w:val="00B13727"/>
    <w:rsid w:val="00B16B3E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2076"/>
    <w:rsid w:val="00B658A1"/>
    <w:rsid w:val="00B65CFC"/>
    <w:rsid w:val="00B65E65"/>
    <w:rsid w:val="00B70D82"/>
    <w:rsid w:val="00B72106"/>
    <w:rsid w:val="00B76AD1"/>
    <w:rsid w:val="00B820A9"/>
    <w:rsid w:val="00B86E15"/>
    <w:rsid w:val="00B9216B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E6D5F"/>
    <w:rsid w:val="00BF56BF"/>
    <w:rsid w:val="00BF665D"/>
    <w:rsid w:val="00BF6743"/>
    <w:rsid w:val="00C0157E"/>
    <w:rsid w:val="00C03CEB"/>
    <w:rsid w:val="00C112FA"/>
    <w:rsid w:val="00C11663"/>
    <w:rsid w:val="00C149DC"/>
    <w:rsid w:val="00C152B6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62C"/>
    <w:rsid w:val="00C67E66"/>
    <w:rsid w:val="00C76238"/>
    <w:rsid w:val="00C76E8D"/>
    <w:rsid w:val="00C77468"/>
    <w:rsid w:val="00C8427F"/>
    <w:rsid w:val="00C85E15"/>
    <w:rsid w:val="00C87168"/>
    <w:rsid w:val="00C917E8"/>
    <w:rsid w:val="00C923B1"/>
    <w:rsid w:val="00C92B65"/>
    <w:rsid w:val="00C96E99"/>
    <w:rsid w:val="00CA31C2"/>
    <w:rsid w:val="00CA34F3"/>
    <w:rsid w:val="00CB1280"/>
    <w:rsid w:val="00CB28D8"/>
    <w:rsid w:val="00CB38F5"/>
    <w:rsid w:val="00CB62FF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25C7"/>
    <w:rsid w:val="00D247B8"/>
    <w:rsid w:val="00D462A8"/>
    <w:rsid w:val="00D511D3"/>
    <w:rsid w:val="00D51873"/>
    <w:rsid w:val="00D5459E"/>
    <w:rsid w:val="00D603E0"/>
    <w:rsid w:val="00D6676D"/>
    <w:rsid w:val="00D76895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1796"/>
    <w:rsid w:val="00DA3B3E"/>
    <w:rsid w:val="00DA5B0E"/>
    <w:rsid w:val="00DB1666"/>
    <w:rsid w:val="00DB19D8"/>
    <w:rsid w:val="00DB59E1"/>
    <w:rsid w:val="00DB69B2"/>
    <w:rsid w:val="00DB6DFB"/>
    <w:rsid w:val="00DC3500"/>
    <w:rsid w:val="00DD3EDD"/>
    <w:rsid w:val="00DE2CE3"/>
    <w:rsid w:val="00DE6379"/>
    <w:rsid w:val="00DE69CA"/>
    <w:rsid w:val="00DF11EF"/>
    <w:rsid w:val="00DF19FC"/>
    <w:rsid w:val="00DF3E6E"/>
    <w:rsid w:val="00DF739C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2696C"/>
    <w:rsid w:val="00E35DAC"/>
    <w:rsid w:val="00E43C39"/>
    <w:rsid w:val="00E50910"/>
    <w:rsid w:val="00E536A3"/>
    <w:rsid w:val="00E5587F"/>
    <w:rsid w:val="00E56803"/>
    <w:rsid w:val="00E66BEB"/>
    <w:rsid w:val="00E72F37"/>
    <w:rsid w:val="00E73726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D7DBF"/>
    <w:rsid w:val="00EE0456"/>
    <w:rsid w:val="00EE586D"/>
    <w:rsid w:val="00EE5CB5"/>
    <w:rsid w:val="00EF323F"/>
    <w:rsid w:val="00EF6673"/>
    <w:rsid w:val="00EF7D3D"/>
    <w:rsid w:val="00F11382"/>
    <w:rsid w:val="00F20218"/>
    <w:rsid w:val="00F203FA"/>
    <w:rsid w:val="00F26E37"/>
    <w:rsid w:val="00F3018F"/>
    <w:rsid w:val="00F305D4"/>
    <w:rsid w:val="00F3193B"/>
    <w:rsid w:val="00F3420A"/>
    <w:rsid w:val="00F350E0"/>
    <w:rsid w:val="00F40987"/>
    <w:rsid w:val="00F40AB1"/>
    <w:rsid w:val="00F42642"/>
    <w:rsid w:val="00F55307"/>
    <w:rsid w:val="00F5535A"/>
    <w:rsid w:val="00F55FDE"/>
    <w:rsid w:val="00F56F45"/>
    <w:rsid w:val="00F57954"/>
    <w:rsid w:val="00F62E7D"/>
    <w:rsid w:val="00F64A14"/>
    <w:rsid w:val="00F66B5F"/>
    <w:rsid w:val="00F70A51"/>
    <w:rsid w:val="00F7267E"/>
    <w:rsid w:val="00F73457"/>
    <w:rsid w:val="00F76945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.png"/><Relationship Id="rId1" Type="http://schemas.openxmlformats.org/officeDocument/2006/relationships/image" Target="media/image1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2.xml><?xml version="1.0" encoding="utf-8"?>
<ds:datastoreItem xmlns:ds="http://schemas.openxmlformats.org/officeDocument/2006/customXml" ds:itemID="{420F7879-CF34-4901-BA19-559D6DD4E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326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2087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Jörg Torkler</cp:lastModifiedBy>
  <cp:revision>69</cp:revision>
  <cp:lastPrinted>2021-06-02T08:55:00Z</cp:lastPrinted>
  <dcterms:created xsi:type="dcterms:W3CDTF">2021-09-13T08:08:00Z</dcterms:created>
  <dcterms:modified xsi:type="dcterms:W3CDTF">2022-07-21T06:44:00Z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