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2B8E3D26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5</w:t>
      </w:r>
    </w:p>
    <w:p w14:paraId="40BDF942" w14:textId="7DA9B962" w:rsidR="0029280F" w:rsidRPr="00A1444B" w:rsidRDefault="00125620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Casa de entramado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39A41062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temática</w:t>
      </w:r>
    </w:p>
    <w:p w14:paraId="0430CF5A" w14:textId="5756EF11" w:rsidR="004E1ACA" w:rsidRDefault="005F0DAC" w:rsidP="005F0DAC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En las partes delantera y trasera, los nodos no siempre están concebidos como articulaciones.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Debido a los triángulos, el entramado plano sería estáticamente determinado; a causa de las «esquinas inflexibles», las partes delantera y trasera son estáticamente indeterminadas (sobredeterminadas).</w:t>
      </w:r>
    </w:p>
    <w:p w14:paraId="47DF7F93" w14:textId="77777777" w:rsidR="005F0DAC" w:rsidRDefault="005F0DAC" w:rsidP="005F0DAC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Lo mismo ocurre con las superficies del techo: si todos los nodos estuvieran concebidos como articulaciones, sería estáticamente determinado.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Sin embargo, las esquinas inferiores tienen 3 apoyos (sujeción) y, de este modo, son sobredeterminadas estáticamente.</w:t>
      </w:r>
    </w:p>
    <w:p w14:paraId="0BC5FB29" w14:textId="79050CD0" w:rsidR="00032E72" w:rsidRDefault="005F0DAC" w:rsidP="005F0DAC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En el caso de las superficies laterales, en realidad hay un puntal adicional debido a la cruceta, es decir que es estáticamente indeterminado.</w:t>
      </w:r>
    </w:p>
    <w:p w14:paraId="7749F26A" w14:textId="77777777" w:rsidR="00466D2F" w:rsidRDefault="00466D2F" w:rsidP="004E1ACA">
      <w:pPr>
        <w:rPr>
          <w:rFonts w:ascii="Comic Sans MS" w:hAnsi="Comic Sans MS"/>
        </w:rPr>
      </w:pPr>
    </w:p>
    <w:p w14:paraId="1D3DAD8C" w14:textId="77777777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075E73B3" w14:textId="2E05F57C" w:rsidR="00F924B1" w:rsidRDefault="005F0DAC" w:rsidP="005F0DAC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Los marcos ceden exactamente en las diagonales en la que hay un puntal.</w:t>
      </w:r>
    </w:p>
    <w:p w14:paraId="55BE3D0F" w14:textId="77777777" w:rsidR="00F924B1" w:rsidRDefault="00F924B1" w:rsidP="00F924B1">
      <w:pPr>
        <w:rPr>
          <w:rFonts w:ascii="Comic Sans MS" w:hAnsi="Comic Sans MS"/>
        </w:rPr>
      </w:pPr>
    </w:p>
    <w:p w14:paraId="279288B8" w14:textId="77777777" w:rsidR="005F0DAC" w:rsidRDefault="005F0DAC" w:rsidP="005F0DAC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Sin embargo, en todas las superficies, los puntales en diagonal son tan delgados que, en la práctica, solo funcionan como «elementos de tracción» y no pueden someterse a fuerzas de tracción y tensión del mismo modo que en un «entramado ideal».</w:t>
      </w:r>
      <w:r>
        <w:rPr>
          <w:rFonts w:ascii="Comic Sans MS" w:hAnsi="Comic Sans MS"/>
        </w:rPr>
        <w:t xml:space="preserve"> </w:t>
      </w:r>
    </w:p>
    <w:p w14:paraId="2C87A678" w14:textId="77777777" w:rsidR="005F0DAC" w:rsidRDefault="00F924B1" w:rsidP="005F0DAC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Si se someten a fuerzas de presión, se doblan y prácticamente no transmiten fuerzas de compresión.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 la práctica suelen verse crucetas realizadas con cables de acero.</w:t>
      </w:r>
      <w:r>
        <w:rPr>
          <w:rFonts w:ascii="Comic Sans MS" w:hAnsi="Comic Sans MS"/>
        </w:rPr>
        <w:t xml:space="preserve"> </w:t>
      </w:r>
    </w:p>
    <w:p w14:paraId="7ABBFCFF" w14:textId="3B93B4B0" w:rsidR="00F924B1" w:rsidRPr="00A1444B" w:rsidRDefault="00B31359" w:rsidP="005F0DAC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Presta atención a la presencia de entramados en el mundo real y considera si son estáticamente determinados o no.</w:t>
      </w:r>
    </w:p>
    <w:sectPr w:rsidR="00F924B1" w:rsidRPr="00A1444B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F2EB5" w14:textId="77777777" w:rsidR="00F509FD" w:rsidRDefault="00F509FD">
      <w:r>
        <w:separator/>
      </w:r>
    </w:p>
  </w:endnote>
  <w:endnote w:type="continuationSeparator" w:id="0">
    <w:p w14:paraId="6236A413" w14:textId="77777777" w:rsidR="00F509FD" w:rsidRDefault="00F50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A7F10" w14:textId="77777777" w:rsidR="00F509FD" w:rsidRDefault="00F509FD">
      <w:r>
        <w:separator/>
      </w:r>
    </w:p>
  </w:footnote>
  <w:footnote w:type="continuationSeparator" w:id="0">
    <w:p w14:paraId="09E72AE6" w14:textId="77777777" w:rsidR="00F509FD" w:rsidRDefault="00F50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CTIM estática </w:t>
    </w:r>
    <w:bookmarkEnd w:id="0"/>
    <w:r>
      <w:t xml:space="preserve">avanzado – ESO y bachillerato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1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5"/>
  </w:num>
  <w:num w:numId="13" w16cid:durableId="1971354579">
    <w:abstractNumId w:val="12"/>
  </w:num>
  <w:num w:numId="14" w16cid:durableId="402341760">
    <w:abstractNumId w:val="28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7"/>
  </w:num>
  <w:num w:numId="20" w16cid:durableId="1976446320">
    <w:abstractNumId w:val="24"/>
  </w:num>
  <w:num w:numId="21" w16cid:durableId="890577074">
    <w:abstractNumId w:val="23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2"/>
  </w:num>
  <w:num w:numId="26" w16cid:durableId="154498675">
    <w:abstractNumId w:val="26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46C9"/>
    <w:rsid w:val="00015DCF"/>
    <w:rsid w:val="000173AE"/>
    <w:rsid w:val="00022F11"/>
    <w:rsid w:val="0002512F"/>
    <w:rsid w:val="00032E72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84298"/>
    <w:rsid w:val="00091D08"/>
    <w:rsid w:val="00096056"/>
    <w:rsid w:val="000A14B0"/>
    <w:rsid w:val="000A58E5"/>
    <w:rsid w:val="000B0025"/>
    <w:rsid w:val="000C0C66"/>
    <w:rsid w:val="000C639F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5620"/>
    <w:rsid w:val="00125AE1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4200"/>
    <w:rsid w:val="001D5676"/>
    <w:rsid w:val="001D69C8"/>
    <w:rsid w:val="001E0029"/>
    <w:rsid w:val="001E3079"/>
    <w:rsid w:val="001E3F14"/>
    <w:rsid w:val="001E6344"/>
    <w:rsid w:val="001E6448"/>
    <w:rsid w:val="001E67A0"/>
    <w:rsid w:val="001F0EE3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7F6"/>
    <w:rsid w:val="00321E4D"/>
    <w:rsid w:val="00323B3E"/>
    <w:rsid w:val="00323C22"/>
    <w:rsid w:val="00323D2C"/>
    <w:rsid w:val="00332622"/>
    <w:rsid w:val="0034187B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A5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989"/>
    <w:rsid w:val="00433E60"/>
    <w:rsid w:val="00434525"/>
    <w:rsid w:val="00435EA1"/>
    <w:rsid w:val="004377CB"/>
    <w:rsid w:val="00443725"/>
    <w:rsid w:val="00455455"/>
    <w:rsid w:val="00466D2F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57872"/>
    <w:rsid w:val="0056659C"/>
    <w:rsid w:val="00573ACB"/>
    <w:rsid w:val="00575B40"/>
    <w:rsid w:val="00576668"/>
    <w:rsid w:val="005771A4"/>
    <w:rsid w:val="005829BB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0DAC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070E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28A5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62C"/>
    <w:rsid w:val="00952B09"/>
    <w:rsid w:val="00965E72"/>
    <w:rsid w:val="00981433"/>
    <w:rsid w:val="00981AA1"/>
    <w:rsid w:val="00981D89"/>
    <w:rsid w:val="0098265E"/>
    <w:rsid w:val="00987731"/>
    <w:rsid w:val="009905B4"/>
    <w:rsid w:val="00994A3A"/>
    <w:rsid w:val="00994BF9"/>
    <w:rsid w:val="009972A6"/>
    <w:rsid w:val="009A25AA"/>
    <w:rsid w:val="009A4747"/>
    <w:rsid w:val="009A5892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09E4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00B8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5E93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359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281D"/>
    <w:rsid w:val="00BF3F2D"/>
    <w:rsid w:val="00BF56BF"/>
    <w:rsid w:val="00BF665D"/>
    <w:rsid w:val="00BF6743"/>
    <w:rsid w:val="00BF7E1E"/>
    <w:rsid w:val="00C0157E"/>
    <w:rsid w:val="00C03CEB"/>
    <w:rsid w:val="00C112FA"/>
    <w:rsid w:val="00C11663"/>
    <w:rsid w:val="00C148C1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D4458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6D89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212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09FD"/>
    <w:rsid w:val="00F55307"/>
    <w:rsid w:val="00F5535A"/>
    <w:rsid w:val="00F55FDE"/>
    <w:rsid w:val="00F57505"/>
    <w:rsid w:val="00F57954"/>
    <w:rsid w:val="00F62E7D"/>
    <w:rsid w:val="00F64A14"/>
    <w:rsid w:val="00F66B5F"/>
    <w:rsid w:val="00F70A51"/>
    <w:rsid w:val="00F7267E"/>
    <w:rsid w:val="00F73457"/>
    <w:rsid w:val="00F7716E"/>
    <w:rsid w:val="00F924B1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8E9B85-F357-4325-B5F2-DB78439C6C12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194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1317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44</cp:revision>
  <cp:lastPrinted>2021-06-02T08:55:00Z</cp:lastPrinted>
  <dcterms:created xsi:type="dcterms:W3CDTF">2021-09-13T08:08:00Z</dcterms:created>
  <dcterms:modified xsi:type="dcterms:W3CDTF">2022-07-12T14:33:00Z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