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EF458" w14:textId="37E07F27" w:rsidR="00D019A9" w:rsidRPr="000F2B29" w:rsidRDefault="00D019A9" w:rsidP="00D019A9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28"/>
          <w:szCs w:val="28"/>
        </w:rPr>
      </w:pPr>
      <w:r w:rsidRPr="00D019A9">
        <w:rPr>
          <w:rFonts w:ascii="Montserrat Light" w:eastAsia="Times New Roman" w:hAnsi="Montserrat Light" w:cs="Arial"/>
          <w:sz w:val="28"/>
          <w:szCs w:val="28"/>
        </w:rPr>
        <w:t>Name: ________________</w:t>
      </w:r>
      <w:r w:rsidRPr="00D019A9">
        <w:rPr>
          <w:rFonts w:ascii="Montserrat Light" w:eastAsia="Times New Roman" w:hAnsi="Montserrat Light" w:cs="Calibri"/>
          <w:sz w:val="28"/>
          <w:szCs w:val="28"/>
        </w:rPr>
        <w:tab/>
      </w:r>
      <w:r w:rsidRPr="00D019A9">
        <w:rPr>
          <w:rFonts w:ascii="Montserrat Light" w:eastAsia="Times New Roman" w:hAnsi="Montserrat Light" w:cs="Arial"/>
          <w:sz w:val="28"/>
          <w:szCs w:val="28"/>
        </w:rPr>
        <w:t>Klasse: _____</w:t>
      </w:r>
      <w:r w:rsidRPr="00D019A9">
        <w:rPr>
          <w:rFonts w:ascii="Montserrat Light" w:eastAsia="Times New Roman" w:hAnsi="Montserrat Light" w:cs="Calibri"/>
          <w:sz w:val="28"/>
          <w:szCs w:val="28"/>
        </w:rPr>
        <w:tab/>
      </w:r>
      <w:r w:rsidRPr="00D019A9">
        <w:rPr>
          <w:rFonts w:ascii="Montserrat Light" w:eastAsia="Times New Roman" w:hAnsi="Montserrat Light" w:cs="Arial"/>
          <w:sz w:val="28"/>
          <w:szCs w:val="28"/>
        </w:rPr>
        <w:t>Datum: ________ </w:t>
      </w:r>
    </w:p>
    <w:p w14:paraId="3A7ADAA1" w14:textId="77777777" w:rsidR="000F2B29" w:rsidRPr="00D019A9" w:rsidRDefault="000F2B2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BF0B6A6" w14:textId="162215B4" w:rsidR="00D019A9" w:rsidRPr="000F2B29" w:rsidRDefault="00D019A9" w:rsidP="00D019A9">
      <w:pPr>
        <w:spacing w:after="0" w:line="240" w:lineRule="auto"/>
        <w:jc w:val="both"/>
        <w:textAlignment w:val="baseline"/>
        <w:rPr>
          <w:rFonts w:ascii="Montserrat SemiBold" w:eastAsia="Times New Roman" w:hAnsi="Montserrat SemiBold" w:cs="Arial"/>
          <w:sz w:val="32"/>
          <w:szCs w:val="32"/>
        </w:rPr>
      </w:pPr>
      <w:r w:rsidRPr="00D019A9">
        <w:rPr>
          <w:rFonts w:ascii="Montserrat SemiBold" w:eastAsia="Times New Roman" w:hAnsi="Montserrat SemiBold" w:cs="Arial"/>
          <w:sz w:val="32"/>
          <w:szCs w:val="32"/>
        </w:rPr>
        <w:t>Aufgaben – Wellenlänge des sichtbaren Lichts </w:t>
      </w:r>
    </w:p>
    <w:p w14:paraId="34A74B3F" w14:textId="77777777" w:rsidR="000F2B29" w:rsidRPr="00D019A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C9BE09D" w14:textId="10FE73DA" w:rsidR="00D019A9" w:rsidRPr="000F2B29" w:rsidRDefault="00D019A9" w:rsidP="00D019A9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  <w:r w:rsidRPr="00D019A9">
        <w:rPr>
          <w:rFonts w:ascii="Montserrat" w:eastAsia="Times New Roman" w:hAnsi="Montserrat" w:cs="Arial"/>
          <w:sz w:val="28"/>
          <w:szCs w:val="28"/>
        </w:rPr>
        <w:t>Konstruktionsaufgabe </w:t>
      </w:r>
    </w:p>
    <w:p w14:paraId="0CAF1C02" w14:textId="77777777" w:rsidR="000F2B29" w:rsidRPr="00D019A9" w:rsidRDefault="000F2B2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304A680" w14:textId="6CC55E8B" w:rsidR="00D019A9" w:rsidRPr="000F2B2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1. Baue das Modell „Wellenlänge des sichtbaren Lichts“ nach der Bauanleitung auf. </w:t>
      </w:r>
    </w:p>
    <w:p w14:paraId="6AC8FB98" w14:textId="0AEC1C25" w:rsidR="000F2B2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1F006B5E" w14:textId="77777777" w:rsidR="000F2B29" w:rsidRPr="00D019A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4745093" w14:textId="0FB95E81" w:rsid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D019A9">
        <w:rPr>
          <w:rFonts w:ascii="Montserrat Light" w:hAnsi="Montserrat Light"/>
          <w:noProof/>
        </w:rPr>
        <w:drawing>
          <wp:inline distT="0" distB="0" distL="0" distR="0" wp14:anchorId="596D90B6" wp14:editId="5E08FA6D">
            <wp:extent cx="3649980" cy="2647689"/>
            <wp:effectExtent l="0" t="0" r="7620" b="63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009" cy="2659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56B280B" w14:textId="77777777" w:rsidR="000F2B29" w:rsidRPr="00D019A9" w:rsidRDefault="000F2B2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D43C33B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Abb. 1: Modell zur Wellenlängenbestimmung des sichtbaren Lichts</w:t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2BA5B89A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0FA7C3B1" w14:textId="34D239D7" w:rsidR="00D019A9" w:rsidRPr="000F2B29" w:rsidRDefault="00D019A9" w:rsidP="00D019A9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  <w:r w:rsidRPr="00D019A9">
        <w:rPr>
          <w:rFonts w:ascii="Montserrat" w:eastAsia="Times New Roman" w:hAnsi="Montserrat" w:cs="Arial"/>
          <w:sz w:val="28"/>
          <w:szCs w:val="28"/>
        </w:rPr>
        <w:t>Thematische Aufgaben </w:t>
      </w:r>
    </w:p>
    <w:p w14:paraId="0001C108" w14:textId="77777777" w:rsidR="000F2B29" w:rsidRPr="00D019A9" w:rsidRDefault="000F2B2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20B0550" w14:textId="3C42D06B" w:rsid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2. a) Klemme das Messpapier im Querformat in den Halter, so dass sich die schwarze vertikale Linie genau in der Mitter der optischen Bank befindet. </w:t>
      </w:r>
    </w:p>
    <w:p w14:paraId="6A426213" w14:textId="77777777" w:rsidR="000F2B29" w:rsidRPr="00D019A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BD7A7C0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hAnsi="Montserrat Light"/>
          <w:noProof/>
        </w:rPr>
        <w:drawing>
          <wp:inline distT="0" distB="0" distL="0" distR="0" wp14:anchorId="775E9F8D" wp14:editId="329D7473">
            <wp:extent cx="2179320" cy="2603957"/>
            <wp:effectExtent l="0" t="0" r="0" b="6350"/>
            <wp:docPr id="7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2613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B4B5AD9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Abb. 2: Klemme das Messpapier oben und unten ein</w:t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24E91877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1D5C5AB5" w14:textId="44BBAA7E" w:rsidR="00D019A9" w:rsidRPr="000F2B2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lastRenderedPageBreak/>
        <w:t>b) Dunkle den Raum ab und schalte die LED ein. Du siehst jetzt einen weißen Lichtfleck in der Mitte und ein regenbogenartiges Spektrum an den beiden Rändern des Papiers. </w:t>
      </w:r>
    </w:p>
    <w:p w14:paraId="6E888AA6" w14:textId="77777777" w:rsidR="000F2B29" w:rsidRPr="00D019A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B10A48C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hAnsi="Montserrat Light"/>
          <w:noProof/>
        </w:rPr>
        <w:drawing>
          <wp:inline distT="0" distB="0" distL="0" distR="0" wp14:anchorId="3E4D6D61" wp14:editId="0680B23B">
            <wp:extent cx="3481705" cy="1184497"/>
            <wp:effectExtent l="0" t="0" r="4445" b="0"/>
            <wp:docPr id="8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509" cy="1192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885840C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Abb. 3: Spektrum auf dem Messpapier</w:t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5279D7F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1BD1E283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c) Markiere die beiden Enden des Spektrums auf der schwarzen Strecke. </w:t>
      </w:r>
    </w:p>
    <w:p w14:paraId="0D136628" w14:textId="77777777" w:rsidR="000F2B2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5DEB791B" w14:textId="17720AC2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d) Nimm das Messpapier aus dem Modell. Ergänze zwei Dreiecke in rot und blau wie in Abbildung 4. </w:t>
      </w:r>
    </w:p>
    <w:p w14:paraId="2D91DF85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038BB92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hAnsi="Montserrat Light"/>
          <w:noProof/>
        </w:rPr>
        <w:drawing>
          <wp:inline distT="0" distB="0" distL="0" distR="0" wp14:anchorId="697D1984" wp14:editId="4A2630C2">
            <wp:extent cx="3335016" cy="2209800"/>
            <wp:effectExtent l="0" t="0" r="0" b="0"/>
            <wp:docPr id="9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928" cy="221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2B80AA1B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Abb. 4: Zeichne mit Hilfe der Markierungen zwei Dreiecke</w:t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020A8E07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69F74934" w14:textId="54DD0064" w:rsidR="00D019A9" w:rsidRPr="000F2B2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e) Miss die Seitenlängen der Dreiecke und berechne die beiden Wellenlängen </w:t>
      </w:r>
      <w:proofErr w:type="spellStart"/>
      <w:r w:rsidRPr="00D019A9">
        <w:rPr>
          <w:rFonts w:ascii="Cambria" w:eastAsia="Times New Roman" w:hAnsi="Cambria" w:cs="Cambria"/>
          <w:sz w:val="24"/>
          <w:szCs w:val="24"/>
        </w:rPr>
        <w:t>λ</w:t>
      </w:r>
      <w:r w:rsidRPr="00D019A9">
        <w:rPr>
          <w:rFonts w:ascii="Montserrat Light" w:eastAsia="Times New Roman" w:hAnsi="Montserrat Light" w:cs="Arial"/>
          <w:sz w:val="19"/>
          <w:szCs w:val="19"/>
          <w:vertAlign w:val="subscript"/>
        </w:rPr>
        <w:t>blau</w:t>
      </w:r>
      <w:proofErr w:type="spellEnd"/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 und </w:t>
      </w:r>
      <w:proofErr w:type="spellStart"/>
      <w:r w:rsidRPr="00D019A9">
        <w:rPr>
          <w:rFonts w:ascii="Cambria" w:eastAsia="Times New Roman" w:hAnsi="Cambria" w:cs="Cambria"/>
          <w:sz w:val="24"/>
          <w:szCs w:val="24"/>
        </w:rPr>
        <w:t>λ</w:t>
      </w:r>
      <w:r w:rsidRPr="00D019A9">
        <w:rPr>
          <w:rFonts w:ascii="Montserrat Light" w:eastAsia="Times New Roman" w:hAnsi="Montserrat Light" w:cs="Arial"/>
          <w:i/>
          <w:iCs/>
          <w:sz w:val="19"/>
          <w:szCs w:val="19"/>
          <w:vertAlign w:val="subscript"/>
        </w:rPr>
        <w:t>rot</w:t>
      </w:r>
      <w:proofErr w:type="spellEnd"/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 xml:space="preserve"> </w:t>
      </w:r>
      <w:r w:rsidRPr="00D019A9">
        <w:rPr>
          <w:rFonts w:ascii="Montserrat Light" w:eastAsia="Times New Roman" w:hAnsi="Montserrat Light" w:cs="Arial"/>
          <w:sz w:val="24"/>
          <w:szCs w:val="24"/>
        </w:rPr>
        <w:t>mit den Formeln </w:t>
      </w:r>
    </w:p>
    <w:p w14:paraId="3D64E1DB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</w:rPr>
      </w:pPr>
    </w:p>
    <w:p w14:paraId="14CDB753" w14:textId="3E34C997" w:rsidR="00D019A9" w:rsidRPr="00D019A9" w:rsidRDefault="000F2B29" w:rsidP="000F2B29">
      <w:pPr>
        <w:shd w:val="clear" w:color="auto" w:fill="FFFFFF"/>
        <w:spacing w:after="0" w:line="240" w:lineRule="auto"/>
        <w:ind w:left="4248"/>
        <w:rPr>
          <w:rFonts w:ascii="Montserrat Light" w:eastAsia="Times New Roman" w:hAnsi="Montserrat Light" w:cs="Segoe UI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1AFF4567" wp14:editId="57C1BB21">
            <wp:extent cx="2335530" cy="1163549"/>
            <wp:effectExtent l="0" t="0" r="7620" b="0"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62131" cy="1176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EAC1E" w14:textId="77777777" w:rsidR="00D019A9" w:rsidRPr="00D019A9" w:rsidRDefault="00D019A9" w:rsidP="00D019A9">
      <w:pPr>
        <w:shd w:val="clear" w:color="auto" w:fill="FFFFFF"/>
        <w:spacing w:after="0" w:line="240" w:lineRule="auto"/>
        <w:rPr>
          <w:rFonts w:ascii="Montserrat Light" w:eastAsia="Times New Roman" w:hAnsi="Montserrat Light" w:cs="Segoe UI"/>
          <w:color w:val="000000"/>
          <w:sz w:val="18"/>
          <w:szCs w:val="18"/>
        </w:rPr>
      </w:pPr>
      <w:r w:rsidRPr="00D019A9">
        <w:rPr>
          <w:rFonts w:ascii="Montserrat Light" w:eastAsia="Times New Roman" w:hAnsi="Montserrat Light" w:cs="Arial"/>
          <w:color w:val="000000"/>
          <w:sz w:val="24"/>
          <w:szCs w:val="24"/>
        </w:rPr>
        <w:t> </w:t>
      </w:r>
    </w:p>
    <w:p w14:paraId="6F1DC0E1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Dabei ist </w:t>
      </w: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g</w:t>
      </w:r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 = 1000 </w:t>
      </w:r>
      <w:proofErr w:type="spellStart"/>
      <w:r w:rsidRPr="00D019A9">
        <w:rPr>
          <w:rFonts w:ascii="Montserrat Light" w:eastAsia="Times New Roman" w:hAnsi="Montserrat Light" w:cs="Arial"/>
          <w:sz w:val="24"/>
          <w:szCs w:val="24"/>
        </w:rPr>
        <w:t>nm</w:t>
      </w:r>
      <w:proofErr w:type="spellEnd"/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 = 1 </w:t>
      </w: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μm</w:t>
      </w:r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 die Gitterkonstante unseres Beugungsgitters. Das bedeutet, dass unser Gitter 1000 gleichmäßig platzierte Durchlassbereiche pro Millimeter besitzt. </w:t>
      </w:r>
    </w:p>
    <w:p w14:paraId="637D6A9A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D6F8151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hAnsi="Montserrat Light"/>
          <w:noProof/>
        </w:rPr>
        <w:lastRenderedPageBreak/>
        <w:drawing>
          <wp:inline distT="0" distB="0" distL="0" distR="0" wp14:anchorId="27C98B2E" wp14:editId="04D40553">
            <wp:extent cx="4196397" cy="2034474"/>
            <wp:effectExtent l="0" t="0" r="0" b="4445"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389" cy="2049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19C0E56F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Abb. 5: Licht trifft auf ein Beugungsgitter</w:t>
      </w: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182E811C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B1BC1F9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Der schmale Lichtstrahl trifft auf einen Teil des Beugungsgitters. Die Abstände zwischen den Gitterspalten sind mit 1 </w:t>
      </w:r>
      <w:r w:rsidRPr="00D019A9">
        <w:rPr>
          <w:rFonts w:ascii="Montserrat Light" w:eastAsia="Times New Roman" w:hAnsi="Montserrat Light" w:cs="Arial"/>
          <w:i/>
          <w:iCs/>
          <w:sz w:val="24"/>
          <w:szCs w:val="24"/>
        </w:rPr>
        <w:t>μm</w:t>
      </w:r>
      <w:r w:rsidRPr="00D019A9">
        <w:rPr>
          <w:rFonts w:ascii="Montserrat Light" w:eastAsia="Times New Roman" w:hAnsi="Montserrat Light" w:cs="Arial"/>
          <w:sz w:val="24"/>
          <w:szCs w:val="24"/>
        </w:rPr>
        <w:t xml:space="preserve"> so klein, dass das Licht der LED als kohärent angenommen werden darf. Das heißt, dass ein paar Wellenfronten des Lichtstrahls nacheinander so gleichmäßig wie in Abbildung 5 auf das Gitter treffen. </w:t>
      </w:r>
    </w:p>
    <w:p w14:paraId="7F853DC9" w14:textId="77777777" w:rsidR="000F2B2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2ED4D25" w14:textId="0A266F3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An den Durchlassstellen des Gitters entstehen neue Wellen, die sich ähnlich wie Wasserwellen überlagern. </w:t>
      </w:r>
    </w:p>
    <w:p w14:paraId="5ED1DD8B" w14:textId="77777777" w:rsidR="000F2B2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4B53631" w14:textId="35A039B0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Genau in Richtung der optischen Achse ist die Überlagerung natürlich konstruktiv, denn alle Wellenfronten verlassen alle Gitterspalte gleichzeitig. So kommt der weiße Lichtfleck in der Mitte unseres Messpapiers zustande. </w:t>
      </w:r>
    </w:p>
    <w:p w14:paraId="3C27CF45" w14:textId="77777777" w:rsidR="000F2B2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16ECE706" w14:textId="342CF7B6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In Abbildung 5 ist die nächste Winkelrichtung aufgezeichnet, bei der sich die Wellen konstruktiv überlagern. Bei dieser Richtung gibt es von einem Gitterspalt zum nächsten einen Unterschied von einer Wellenlänge. </w:t>
      </w:r>
    </w:p>
    <w:p w14:paraId="196786E8" w14:textId="77777777" w:rsidR="00D019A9" w:rsidRPr="00D019A9" w:rsidRDefault="00D019A9" w:rsidP="00D019A9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33AF2ED3" w14:textId="5E474ED9" w:rsidR="00D019A9" w:rsidRDefault="00D019A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3. Ergänze in Abbildung 5 dein Messdreieck aus Aufgabe 4. Warum sind dein Messdreieck und das blaue Dreieck in Abbildung 5 ähnlich? Erkläre damit in Aufgabe 2e) verwendeten Formeln. </w:t>
      </w:r>
    </w:p>
    <w:p w14:paraId="70A8D14A" w14:textId="77777777" w:rsidR="000F2B29" w:rsidRPr="00D019A9" w:rsidRDefault="000F2B29" w:rsidP="00D019A9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62A42580" w14:textId="77777777" w:rsidR="00D019A9" w:rsidRPr="00D019A9" w:rsidRDefault="00D019A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4E3F78F7" w14:textId="77777777" w:rsidR="00D019A9" w:rsidRPr="00D019A9" w:rsidRDefault="00D019A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741070EC" w14:textId="77777777" w:rsidR="00D019A9" w:rsidRPr="00D019A9" w:rsidRDefault="00D019A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35C8FBBB" w14:textId="77777777" w:rsidR="00D019A9" w:rsidRPr="00D019A9" w:rsidRDefault="00D019A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7A6E0148" w14:textId="77777777" w:rsidR="00D019A9" w:rsidRPr="00D019A9" w:rsidRDefault="00D019A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69342AE1" w14:textId="77777777" w:rsidR="00D019A9" w:rsidRPr="00D019A9" w:rsidRDefault="00D019A9" w:rsidP="00D019A9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D019A9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115DE02B" w14:textId="77777777" w:rsidR="00D019A9" w:rsidRPr="00D019A9" w:rsidRDefault="00D019A9" w:rsidP="00D019A9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019A9">
        <w:rPr>
          <w:rFonts w:ascii="Arial" w:eastAsia="Times New Roman" w:hAnsi="Arial" w:cs="Arial"/>
          <w:sz w:val="24"/>
          <w:szCs w:val="24"/>
        </w:rPr>
        <w:t> </w:t>
      </w:r>
    </w:p>
    <w:p w14:paraId="003E8297" w14:textId="01800A57" w:rsidR="0072267D" w:rsidRPr="00911B11" w:rsidRDefault="0072267D" w:rsidP="00911B11"/>
    <w:sectPr w:rsidR="0072267D" w:rsidRPr="00911B11" w:rsidSect="00035A5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51D70" w14:textId="77777777" w:rsidR="00DC3791" w:rsidRDefault="00DC3791" w:rsidP="00F53614">
      <w:pPr>
        <w:spacing w:after="0" w:line="240" w:lineRule="auto"/>
      </w:pPr>
      <w:r>
        <w:separator/>
      </w:r>
    </w:p>
  </w:endnote>
  <w:endnote w:type="continuationSeparator" w:id="0">
    <w:p w14:paraId="7F002428" w14:textId="77777777" w:rsidR="00DC3791" w:rsidRDefault="00DC3791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1C90" w14:textId="77777777" w:rsidR="00035A54" w:rsidRDefault="00035A5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D2BB" w14:textId="77777777" w:rsidR="00035A54" w:rsidRDefault="00035A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18F31" w14:textId="77777777" w:rsidR="00DC3791" w:rsidRDefault="00DC3791" w:rsidP="00F53614">
      <w:pPr>
        <w:spacing w:after="0" w:line="240" w:lineRule="auto"/>
      </w:pPr>
      <w:r>
        <w:separator/>
      </w:r>
    </w:p>
  </w:footnote>
  <w:footnote w:type="continuationSeparator" w:id="0">
    <w:p w14:paraId="54B25F71" w14:textId="77777777" w:rsidR="00DC3791" w:rsidRDefault="00DC3791" w:rsidP="00F53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C4F" w14:textId="77777777" w:rsidR="00035A54" w:rsidRDefault="00035A5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085F3" w14:textId="77777777" w:rsidR="00035A54" w:rsidRDefault="00035A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F3F3" w14:textId="77777777" w:rsidR="00035A54" w:rsidRDefault="00035A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0F2B29"/>
    <w:rsid w:val="00193D64"/>
    <w:rsid w:val="001A1A9B"/>
    <w:rsid w:val="001B1003"/>
    <w:rsid w:val="001E0EE8"/>
    <w:rsid w:val="003208F1"/>
    <w:rsid w:val="004601B3"/>
    <w:rsid w:val="0047471F"/>
    <w:rsid w:val="004E44E1"/>
    <w:rsid w:val="0054387D"/>
    <w:rsid w:val="006B50AF"/>
    <w:rsid w:val="006E01A7"/>
    <w:rsid w:val="006E3D22"/>
    <w:rsid w:val="006F1CB0"/>
    <w:rsid w:val="0072267D"/>
    <w:rsid w:val="00724982"/>
    <w:rsid w:val="00843194"/>
    <w:rsid w:val="008513F3"/>
    <w:rsid w:val="008C29A8"/>
    <w:rsid w:val="008C5A31"/>
    <w:rsid w:val="00911347"/>
    <w:rsid w:val="00911B11"/>
    <w:rsid w:val="00914236"/>
    <w:rsid w:val="009D294A"/>
    <w:rsid w:val="009E5C7D"/>
    <w:rsid w:val="009F4FBC"/>
    <w:rsid w:val="00AA420C"/>
    <w:rsid w:val="00AB4A46"/>
    <w:rsid w:val="00AE6665"/>
    <w:rsid w:val="00B67F8C"/>
    <w:rsid w:val="00BD3A3A"/>
    <w:rsid w:val="00C63EB6"/>
    <w:rsid w:val="00CD1FE7"/>
    <w:rsid w:val="00D019A9"/>
    <w:rsid w:val="00D074F6"/>
    <w:rsid w:val="00D4053C"/>
    <w:rsid w:val="00DB0304"/>
    <w:rsid w:val="00DB4F65"/>
    <w:rsid w:val="00DC3791"/>
    <w:rsid w:val="00DE40C2"/>
    <w:rsid w:val="00E06693"/>
    <w:rsid w:val="00E551C5"/>
    <w:rsid w:val="00E73516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  <w15:docId w15:val="{2E36AEBD-FA8B-44ED-8428-97C20E6C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5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1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9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8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25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1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9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3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44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84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6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4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0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701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3</Pages>
  <Words>351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2</cp:revision>
  <dcterms:created xsi:type="dcterms:W3CDTF">2023-08-28T08:12:00Z</dcterms:created>
  <dcterms:modified xsi:type="dcterms:W3CDTF">2023-08-28T08:12:00Z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