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A6B2F0" w14:textId="77777777" w:rsidR="00DD537C" w:rsidRPr="00EA192A" w:rsidRDefault="00DD537C" w:rsidP="00EA192A">
      <w:pPr>
        <w:pStyle w:val="Kategorie"/>
        <w:tabs>
          <w:tab w:val="left" w:pos="2977"/>
          <w:tab w:val="left" w:pos="6521"/>
        </w:tabs>
        <w:spacing w:before="0" w:after="120"/>
        <w:outlineLvl w:val="0"/>
        <w:rPr>
          <w:bCs/>
          <w:sz w:val="28"/>
          <w:szCs w:val="28"/>
          <w:rFonts w:ascii="Comic Sans MS" w:hAnsi="Comic Sans MS"/>
        </w:rPr>
      </w:pPr>
      <w:r>
        <w:rPr>
          <w:sz w:val="28"/>
          <w:rFonts w:ascii="Comic Sans MS" w:hAnsi="Comic Sans MS"/>
        </w:rPr>
        <w:t xml:space="preserve">Name:</w:t>
      </w:r>
      <w:r>
        <w:rPr>
          <w:sz w:val="28"/>
          <w:rFonts w:ascii="Comic Sans MS" w:hAnsi="Comic Sans MS"/>
        </w:rPr>
        <w:t xml:space="preserve"> </w:t>
      </w:r>
      <w:r>
        <w:rPr>
          <w:sz w:val="28"/>
          <w:rFonts w:ascii="Comic Sans MS" w:hAnsi="Comic Sans MS"/>
        </w:rPr>
        <w:t xml:space="preserve">__________</w:t>
      </w:r>
      <w:r>
        <w:rPr>
          <w:sz w:val="28"/>
          <w:rFonts w:ascii="Comic Sans MS" w:hAnsi="Comic Sans MS"/>
        </w:rPr>
        <w:tab/>
      </w:r>
      <w:r>
        <w:rPr>
          <w:sz w:val="28"/>
          <w:rFonts w:ascii="Comic Sans MS" w:hAnsi="Comic Sans MS"/>
        </w:rPr>
        <w:t xml:space="preserve">Class:</w:t>
      </w:r>
      <w:r>
        <w:rPr>
          <w:sz w:val="28"/>
          <w:rFonts w:ascii="Comic Sans MS" w:hAnsi="Comic Sans MS"/>
        </w:rPr>
        <w:t xml:space="preserve"> </w:t>
      </w:r>
      <w:r>
        <w:rPr>
          <w:sz w:val="28"/>
          <w:rFonts w:ascii="Comic Sans MS" w:hAnsi="Comic Sans MS"/>
        </w:rPr>
        <w:t xml:space="preserve">___</w:t>
      </w:r>
      <w:r>
        <w:rPr>
          <w:sz w:val="28"/>
          <w:rFonts w:ascii="Comic Sans MS" w:hAnsi="Comic Sans MS"/>
        </w:rPr>
        <w:tab/>
      </w:r>
      <w:r>
        <w:rPr>
          <w:sz w:val="28"/>
          <w:rFonts w:ascii="Comic Sans MS" w:hAnsi="Comic Sans MS"/>
        </w:rPr>
        <w:t xml:space="preserve">Date:</w:t>
      </w:r>
      <w:r>
        <w:rPr>
          <w:sz w:val="28"/>
          <w:rFonts w:ascii="Comic Sans MS" w:hAnsi="Comic Sans MS"/>
        </w:rPr>
        <w:t xml:space="preserve"> </w:t>
      </w:r>
      <w:r>
        <w:rPr>
          <w:sz w:val="28"/>
          <w:rFonts w:ascii="Comic Sans MS" w:hAnsi="Comic Sans MS"/>
        </w:rPr>
        <w:t xml:space="preserve">________</w:t>
      </w:r>
    </w:p>
    <w:p w14:paraId="2A69D7C4" w14:textId="1C96239F" w:rsidR="004B4FD0" w:rsidRPr="00216638" w:rsidRDefault="00B52DCC" w:rsidP="00216638">
      <w:pPr>
        <w:pStyle w:val="berschrift1"/>
      </w:pPr>
      <w:r>
        <w:t xml:space="preserve">Model 12 - Vice</w:t>
      </w:r>
    </w:p>
    <w:p w14:paraId="39873A58" w14:textId="77777777" w:rsidR="007A7500" w:rsidRPr="00A57CDC" w:rsidRDefault="00AE70E5" w:rsidP="00216638">
      <w:pPr>
        <w:pStyle w:val="berschrift2"/>
      </w:pPr>
      <w:r>
        <w:t xml:space="preserve">Construction task</w:t>
      </w:r>
    </w:p>
    <w:p w14:paraId="060E42AB" w14:textId="15FC63A9" w:rsidR="002118D4" w:rsidRDefault="002118D4" w:rsidP="002118D4">
      <w:r>
        <w:t xml:space="preserve">A vice is used to clamp and hold a workpiece in place so that it can be worked (e.g. filed), keeping both your hands free.</w:t>
      </w:r>
      <w:r>
        <w:t xml:space="preserve"> </w:t>
      </w:r>
      <w:r>
        <w:t xml:space="preserve">Vices are typically made of solid metal parts and are correspondingly heavy and sturdy.</w:t>
      </w:r>
      <w:r>
        <w:t xml:space="preserve"> </w:t>
      </w:r>
      <w:r>
        <w:t xml:space="preserve">They are usually also fixed to a workbench or table.</w:t>
      </w:r>
    </w:p>
    <w:p w14:paraId="1743C429" w14:textId="64D431BE" w:rsidR="002118D4" w:rsidRDefault="002118D4" w:rsidP="002118D4">
      <w:pPr>
        <w:pStyle w:val="Listenabsatz"/>
        <w:numPr>
          <w:ilvl w:val="0"/>
          <w:numId w:val="0"/>
        </w:numPr>
        <w:ind w:left="720"/>
      </w:pPr>
      <w:r>
        <w:t xml:space="preserve">Construct the model according to the building instructions, but initially only up to and including the transversely mounted lever, which can be turned vigorously.</w:t>
      </w:r>
      <w:r>
        <w:t xml:space="preserve"> </w:t>
      </w:r>
      <w:r>
        <w:t xml:space="preserve">Leave all the following reinforcements off initially.</w:t>
      </w:r>
      <w:r>
        <w:t xml:space="preserve"> </w:t>
      </w:r>
      <w:r>
        <w:t xml:space="preserve">Clamp a pen or a fischertechnik axle in the vice in an upright vertical position.</w:t>
      </w:r>
      <w:r>
        <w:t xml:space="preserve"> </w:t>
      </w:r>
      <w:r>
        <w:t xml:space="preserve">Turn the rotary lever clockwise until both “jaws” of the vice clamp the workpiece.</w:t>
      </w:r>
      <w:r>
        <w:t xml:space="preserve"> </w:t>
      </w:r>
      <w:r>
        <w:t xml:space="preserve">Observe how the model buckles - we should do something to prevent this.</w:t>
      </w:r>
    </w:p>
    <w:p w14:paraId="0D307C3F" w14:textId="5098CDDD" w:rsidR="002118D4" w:rsidRDefault="002118D4" w:rsidP="002118D4">
      <w:pPr>
        <w:pStyle w:val="Listenabsatz"/>
        <w:numPr>
          <w:ilvl w:val="0"/>
          <w:numId w:val="46"/>
        </w:numPr>
      </w:pPr>
      <w:r>
        <w:t xml:space="preserve">As the next construction step, add the reinforcement:</w:t>
      </w:r>
      <w:r>
        <w:t xml:space="preserve"> </w:t>
      </w:r>
      <w:r>
        <w:t xml:space="preserve">The metal axle, which is routed into the building blocks on the back of the vice, will protect the row of building blocks from buckling.</w:t>
      </w:r>
      <w:r>
        <w:t xml:space="preserve"> </w:t>
      </w:r>
      <w:r>
        <w:t xml:space="preserve">To safely prevent the axle falling out, it is secured on both sides using one spring cam each.</w:t>
      </w:r>
    </w:p>
    <w:p w14:paraId="5659574B" w14:textId="4AC5468D" w:rsidR="002118D4" w:rsidRDefault="002118D4" w:rsidP="002118D4">
      <w:pPr>
        <w:pStyle w:val="Listenabsatz"/>
        <w:numPr>
          <w:ilvl w:val="0"/>
          <w:numId w:val="0"/>
        </w:numPr>
        <w:ind w:left="720"/>
      </w:pPr>
      <w:r>
        <w:t xml:space="preserve">Now clamp the workpiece in place again.</w:t>
      </w:r>
      <w:r>
        <w:t xml:space="preserve"> </w:t>
      </w:r>
      <w:r>
        <w:t xml:space="preserve">There will be much less buckling of the rear wall - but the worm bracket at the front will still buckle.</w:t>
      </w:r>
    </w:p>
    <w:p w14:paraId="4A075B41" w14:textId="59FC4B8F" w:rsidR="002118D4" w:rsidRDefault="002118D4" w:rsidP="002118D4">
      <w:pPr>
        <w:pStyle w:val="Listenabsatz"/>
        <w:numPr>
          <w:ilvl w:val="0"/>
          <w:numId w:val="46"/>
        </w:numPr>
      </w:pPr>
      <w:r>
        <w:t xml:space="preserve">In the next construction step, add the two red links 30.</w:t>
      </w:r>
    </w:p>
    <w:p w14:paraId="3141802A" w14:textId="7ECBADC7" w:rsidR="002118D4" w:rsidRDefault="002118D4" w:rsidP="002118D4">
      <w:pPr>
        <w:pStyle w:val="Listenabsatz"/>
        <w:numPr>
          <w:ilvl w:val="0"/>
          <w:numId w:val="0"/>
        </w:numPr>
        <w:ind w:left="720"/>
      </w:pPr>
      <w:r>
        <w:t xml:space="preserve">Try out the vice again.</w:t>
      </w:r>
      <w:r>
        <w:t xml:space="preserve"> </w:t>
      </w:r>
      <w:r>
        <w:t xml:space="preserve">The two building blocks which are held together by the links no longer buckle as much.</w:t>
      </w:r>
      <w:r>
        <w:t xml:space="preserve"> </w:t>
      </w:r>
      <w:r>
        <w:t xml:space="preserve">However, the worm bearing itself will still have to absorb large forces and buckle the front end.</w:t>
      </w:r>
    </w:p>
    <w:p w14:paraId="2697BC96" w14:textId="77777777" w:rsidR="002118D4" w:rsidRDefault="002118D4" w:rsidP="002118D4">
      <w:pPr>
        <w:pStyle w:val="Listenabsatz"/>
        <w:numPr>
          <w:ilvl w:val="0"/>
          <w:numId w:val="46"/>
        </w:numPr>
      </w:pPr>
      <w:r>
        <w:t xml:space="preserve">So in the next construction step we add the transverse link above the worm bearing.</w:t>
      </w:r>
    </w:p>
    <w:p w14:paraId="4F0C11CA" w14:textId="6887D15C" w:rsidR="002118D4" w:rsidRDefault="002118D4" w:rsidP="002118D4">
      <w:pPr>
        <w:pStyle w:val="Listenabsatz"/>
        <w:numPr>
          <w:ilvl w:val="0"/>
          <w:numId w:val="0"/>
        </w:numPr>
        <w:ind w:left="720"/>
      </w:pPr>
      <w:r>
        <w:t xml:space="preserve">Now that's better, isn’t it?</w:t>
      </w:r>
      <w:r>
        <w:t xml:space="preserve"> </w:t>
      </w:r>
      <w:r>
        <w:t xml:space="preserve">However, these are all still plastic parts, not solid iron components:</w:t>
      </w:r>
      <w:r>
        <w:t xml:space="preserve"> </w:t>
      </w:r>
      <w:r>
        <w:t xml:space="preserve">The entire set-up can still be bent apart if enough clamping force is used.</w:t>
      </w:r>
    </w:p>
    <w:p w14:paraId="2AF2F65F" w14:textId="77777777" w:rsidR="002118D4" w:rsidRDefault="002118D4" w:rsidP="002118D4">
      <w:pPr>
        <w:pStyle w:val="Listenabsatz"/>
        <w:numPr>
          <w:ilvl w:val="0"/>
          <w:numId w:val="46"/>
        </w:numPr>
      </w:pPr>
      <w:r>
        <w:t xml:space="preserve">We can do something about that in the next step, by holding the front and rear together sturdily at the top as well, above the jaws.</w:t>
      </w:r>
    </w:p>
    <w:p w14:paraId="0A2623F3" w14:textId="4CAE4CB0" w:rsidR="002118D4" w:rsidRPr="000E0259" w:rsidRDefault="002118D4" w:rsidP="002118D4">
      <w:pPr>
        <w:pStyle w:val="Listenabsatz"/>
        <w:numPr>
          <w:ilvl w:val="0"/>
          <w:numId w:val="0"/>
        </w:numPr>
        <w:ind w:left="720"/>
      </w:pPr>
      <w:r>
        <w:t xml:space="preserve">Now the structure is sturdy.</w:t>
      </w:r>
      <w:r>
        <w:t xml:space="preserve"> </w:t>
      </w:r>
      <w:r>
        <w:t xml:space="preserve">However, this last reinforcement has also resulted in a disadvantage; perhaps it is a little exaggerated.</w:t>
      </w:r>
      <w:r>
        <w:t xml:space="preserve"> </w:t>
      </w:r>
      <w:r>
        <w:t xml:space="preserve">Which disadvantage do we mean?</w:t>
      </w:r>
    </w:p>
    <w:p w14:paraId="7BFCEF52" w14:textId="30143E4B" w:rsidR="00F11ECD" w:rsidRDefault="00EA192A" w:rsidP="009D5B2A">
      <w:pPr>
        <w:pStyle w:val="berschrift2"/>
      </w:pPr>
      <w:r>
        <w:t xml:space="preserve">Topic task</w:t>
      </w:r>
    </w:p>
    <w:p w14:paraId="2B88A77C" w14:textId="3D69F6F0" w:rsidR="002118D4" w:rsidRDefault="002118D4" w:rsidP="002118D4">
      <w:pPr>
        <w:pStyle w:val="Listenabsatz"/>
        <w:numPr>
          <w:ilvl w:val="0"/>
          <w:numId w:val="48"/>
        </w:numPr>
      </w:pPr>
      <w:r>
        <w:t xml:space="preserve">What is the small slot left on purpose between the two “jaw chucks” on the back of the vice for (there is such a depression on real vices for the same reason)?</w:t>
      </w:r>
    </w:p>
    <w:p w14:paraId="2533298F" w14:textId="7A04EEF3" w:rsidR="002118D4" w:rsidRDefault="002118D4" w:rsidP="002118D4">
      <w:pPr>
        <w:pStyle w:val="Listenabsatz"/>
        <w:numPr>
          <w:ilvl w:val="0"/>
          <w:numId w:val="0"/>
        </w:numPr>
        <w:ind w:left="720"/>
      </w:pPr>
      <w:r>
        <w:br/>
      </w:r>
      <w:r>
        <w:t xml:space="preserve">__________________________________________________</w:t>
      </w:r>
      <w:r>
        <w:br/>
      </w:r>
      <w:r>
        <w:br/>
      </w:r>
      <w:r>
        <w:t xml:space="preserve">__________________________________________________</w:t>
      </w:r>
      <w:r>
        <w:br/>
      </w:r>
      <w:r>
        <w:br/>
      </w:r>
      <w:r>
        <w:t xml:space="preserve">__________________________________________________</w:t>
      </w:r>
      <w:r>
        <w:br/>
      </w:r>
    </w:p>
    <w:p w14:paraId="348E0116" w14:textId="77777777" w:rsidR="002118D4" w:rsidRDefault="002118D4" w:rsidP="002118D4">
      <w:pPr>
        <w:pStyle w:val="Listenabsatz"/>
        <w:numPr>
          <w:ilvl w:val="0"/>
          <w:numId w:val="48"/>
        </w:numPr>
      </w:pPr>
      <w:r>
        <w:t xml:space="preserve">Let us calculate how much mechanical advantage the vice offers.</w:t>
      </w:r>
      <w:r>
        <w:t xml:space="preserve"> </w:t>
      </w:r>
      <w:r>
        <w:t xml:space="preserve">How much force is needed to clamp the workpiece if we turn at the outside of the levers with a certain force?</w:t>
      </w:r>
      <w:r>
        <w:t xml:space="preserve"> </w:t>
      </w:r>
      <w:r>
        <w:t xml:space="preserve">Here are a few parameters for this:</w:t>
      </w:r>
    </w:p>
    <w:p w14:paraId="46CC75F2" w14:textId="77777777" w:rsidR="002118D4" w:rsidRDefault="002118D4" w:rsidP="002118D4">
      <w:pPr>
        <w:pStyle w:val="Listenabsatz"/>
        <w:numPr>
          <w:ilvl w:val="1"/>
          <w:numId w:val="47"/>
        </w:numPr>
      </w:pPr>
      <w:r>
        <w:t xml:space="preserve">The worm “module” and its worm building block seat is its travel during one revolution.</w:t>
      </w:r>
      <w:r>
        <w:t xml:space="preserve"> </w:t>
      </w:r>
      <w:r>
        <w:t xml:space="preserve">It is 1 mm for this black fischertechnik work.</w:t>
      </w:r>
    </w:p>
    <w:p w14:paraId="2CD58D4C" w14:textId="77777777" w:rsidR="002118D4" w:rsidRDefault="002118D4" w:rsidP="002118D4">
      <w:pPr>
        <w:pStyle w:val="Listenabsatz"/>
        <w:numPr>
          <w:ilvl w:val="1"/>
          <w:numId w:val="47"/>
        </w:numPr>
      </w:pPr>
      <w:r>
        <w:t xml:space="preserve">The transverse strut is an I-strut 90.</w:t>
      </w:r>
      <w:r>
        <w:t xml:space="preserve"> </w:t>
      </w:r>
      <w:r>
        <w:t xml:space="preserve">It is 90 mm long from end to end.</w:t>
      </w:r>
    </w:p>
    <w:p w14:paraId="179A61EC" w14:textId="3CB9E4D6" w:rsidR="002118D4" w:rsidRDefault="002118D4" w:rsidP="002118D4">
      <w:pPr>
        <w:pStyle w:val="Listenabsatz"/>
        <w:numPr>
          <w:ilvl w:val="1"/>
          <w:numId w:val="47"/>
        </w:numPr>
      </w:pPr>
      <w:r>
        <w:t xml:space="preserve">The two axle couplings are each inserted half-way on this.</w:t>
      </w:r>
      <w:r>
        <w:t xml:space="preserve"> </w:t>
      </w:r>
      <w:r>
        <w:t xml:space="preserve">They are both 15 mm long.</w:t>
      </w:r>
    </w:p>
    <w:p w14:paraId="596CA2BE" w14:textId="5864C493" w:rsidR="002118D4" w:rsidRDefault="002118D4" w:rsidP="002118D4">
      <w:pPr>
        <w:ind w:left="709"/>
      </w:pPr>
      <w:r>
        <w:t xml:space="preserve">If the transversely clamped lever is centred, what is the ratio of the path described by the outer end of one half of the lever in one complete revolution to the stroke of the worm in one revolution?</w:t>
      </w:r>
      <w:r>
        <w:t xml:space="preserve"> </w:t>
      </w:r>
      <w:r>
        <w:t xml:space="preserve">Except for the friction losses, this is also the factor by which the force of the clamping is greater than the force with which you pull on (one) half of the operating lever.</w:t>
      </w:r>
    </w:p>
    <w:p w14:paraId="649DACFB" w14:textId="04E5ED44" w:rsidR="002118D4" w:rsidRDefault="002118D4" w:rsidP="002118D4">
      <w:pPr>
        <w:ind w:left="709"/>
      </w:pPr>
      <w:r>
        <w:br/>
      </w:r>
      <w:r>
        <w:t xml:space="preserve">__________________________________________________</w:t>
      </w:r>
      <w:r>
        <w:br/>
      </w:r>
      <w:r>
        <w:br/>
      </w:r>
      <w:r>
        <w:t xml:space="preserve">__________________________________________________</w:t>
      </w:r>
      <w:r>
        <w:br/>
      </w:r>
      <w:r>
        <w:br/>
      </w:r>
      <w:r>
        <w:t xml:space="preserve">__________________________________________________</w:t>
      </w:r>
      <w:r>
        <w:br/>
      </w:r>
      <w:r>
        <w:br/>
      </w:r>
      <w:r>
        <w:t xml:space="preserve">__________________________________________________</w:t>
      </w:r>
      <w:r>
        <w:br/>
      </w:r>
    </w:p>
    <w:p w14:paraId="7EFE1E1F" w14:textId="03CBFDEF" w:rsidR="002118D4" w:rsidRDefault="002118D4" w:rsidP="002118D4">
      <w:pPr>
        <w:pStyle w:val="Listenabsatz"/>
        <w:numPr>
          <w:ilvl w:val="0"/>
          <w:numId w:val="48"/>
        </w:numPr>
      </w:pPr>
      <w:r>
        <w:t xml:space="preserve">In a real vice, the operating lever sits very loosely and moves easily in the axis of rotation of the worm.</w:t>
      </w:r>
      <w:r>
        <w:t xml:space="preserve"> </w:t>
      </w:r>
      <w:r>
        <w:t xml:space="preserve">This makes it possible to do something to increase the clamping force even further.</w:t>
      </w:r>
      <w:r>
        <w:t xml:space="preserve"> </w:t>
      </w:r>
      <w:r>
        <w:t xml:space="preserve">What?</w:t>
      </w:r>
    </w:p>
    <w:p w14:paraId="43D95E17" w14:textId="4665BDA8" w:rsidR="002118D4" w:rsidRPr="000E0259" w:rsidRDefault="002118D4" w:rsidP="002118D4">
      <w:pPr>
        <w:pStyle w:val="Listenabsatz"/>
        <w:numPr>
          <w:ilvl w:val="0"/>
          <w:numId w:val="0"/>
        </w:numPr>
        <w:ind w:left="720"/>
      </w:pPr>
      <w:r>
        <w:br/>
      </w:r>
      <w:r>
        <w:t xml:space="preserve">__________________________________________________</w:t>
      </w:r>
      <w:r>
        <w:br/>
      </w:r>
      <w:r>
        <w:br/>
      </w:r>
      <w:r>
        <w:t xml:space="preserve">__________________________________________________</w:t>
      </w:r>
      <w:r>
        <w:br/>
      </w:r>
      <w:r>
        <w:br/>
      </w:r>
      <w:r>
        <w:t xml:space="preserve">__________________________________________________</w:t>
      </w:r>
      <w:r>
        <w:br/>
      </w:r>
      <w:r>
        <w:br/>
      </w:r>
      <w:r>
        <w:t xml:space="preserve">__________________________________________________</w:t>
      </w:r>
      <w:r>
        <w:br/>
      </w:r>
    </w:p>
    <w:p w14:paraId="31760DDB" w14:textId="77777777" w:rsidR="007B031B" w:rsidRPr="00EA192A" w:rsidRDefault="007B031B" w:rsidP="000E3CC9">
      <w:pPr>
        <w:pStyle w:val="berschrift2"/>
      </w:pPr>
      <w:r>
        <w:t xml:space="preserve">Experimental task</w:t>
      </w:r>
    </w:p>
    <w:p w14:paraId="2BF82B9F" w14:textId="77777777" w:rsidR="002118D4" w:rsidRDefault="002118D4" w:rsidP="002118D4">
      <w:r>
        <w:t xml:space="preserve">Would you like two little puzzles to solve?</w:t>
      </w:r>
    </w:p>
    <w:p w14:paraId="6AAE361F" w14:textId="2D5E2D29" w:rsidR="002118D4" w:rsidRDefault="002118D4" w:rsidP="002118D4">
      <w:r>
        <w:t xml:space="preserve">With fischertechnik, the I-struts are used for attachment in longitudinal direction on components such as structural girders.</w:t>
      </w:r>
      <w:r>
        <w:t xml:space="preserve"> </w:t>
      </w:r>
      <w:r>
        <w:t xml:space="preserve">The pitch of fischertechnik elements is 15 mm.</w:t>
      </w:r>
      <w:r>
        <w:t xml:space="preserve"> </w:t>
      </w:r>
      <w:r>
        <w:t xml:space="preserve">This is the distance between two holes in the structural girders, for example.</w:t>
      </w:r>
      <w:r>
        <w:t xml:space="preserve"> </w:t>
      </w:r>
      <w:r>
        <w:t xml:space="preserve">I-struts are always a multiple of 15 mm long.</w:t>
      </w:r>
    </w:p>
    <w:p w14:paraId="385F286A" w14:textId="77777777" w:rsidR="002118D4" w:rsidRDefault="002118D4" w:rsidP="002118D4">
      <w:r>
        <w:t xml:space="preserve">X-struts, on the other hand, are intended for attachment at a 45° angle.</w:t>
      </w:r>
      <w:r>
        <w:t xml:space="preserve"> </w:t>
      </w:r>
      <w:r>
        <w:t xml:space="preserve">This is why they have the same odd dimensions, namely integer multiples of </w:t>
      </w:r>
      <m:oMath>
        <m:r>
          <w:rPr>
            <w:rFonts w:ascii="Cambria Math" w:hAnsi="Cambria Math"/>
          </w:rPr>
          <m:t>15</m:t>
          <w:rPr>
            <w:rFonts w:ascii="Cambria Math" w:hAnsi="Cambria Math"/>
          </w:rPr>
          <m:t> </m:t>
        </m:r>
        <m:r>
          <m:rPr>
            <m:nor/>
          </m:rPr>
          <w:rPr>
            <w:rFonts w:ascii="Cambria Math" w:hAnsi="Cambria Math"/>
          </w:rPr>
          <m:t>mm</m:t>
        </m:r>
        <m:r>
          <w:rPr>
            <w:rFonts w:ascii="Cambria Math" w:hAnsi="Cambria Math"/>
          </w:rPr>
          <m:t>∙</m:t>
        </m:r>
        <m:rad>
          <m:radPr>
            <m:degHide m:val="1"/>
            <m:ctrlPr>
              <w:rPr>
                <w:rFonts w:ascii="Cambria Math" w:hAnsi="Cambria Math"/>
                <w:i/>
              </w:rPr>
            </m:ctrlPr>
          </m:radPr>
          <m:deg/>
          <m:e>
            <m:r>
              <w:rPr>
                <w:rFonts w:ascii="Cambria Math" w:hAnsi="Cambria Math"/>
              </w:rPr>
              <m:t>2</m:t>
            </m:r>
          </m:e>
        </m:rad>
      </m:oMath>
      <w:r>
        <w:t xml:space="preserve"> (you remember the famous </w:t>
      </w:r>
      <w:r>
        <w:rPr>
          <w:i/>
        </w:rPr>
        <w:t xml:space="preserve">Pythagorean theorem</w:t>
      </w:r>
      <w:r>
        <w:t xml:space="preserve"> of course?).</w:t>
      </w:r>
    </w:p>
    <w:p w14:paraId="359E4C97" w14:textId="77777777" w:rsidR="002118D4" w:rsidRDefault="002118D4" w:rsidP="002118D4">
      <w:r>
        <w:t xml:space="preserve">The post of the vice is made completely of I-struts 75 and I-struts 45 - but all at angles!</w:t>
      </w:r>
    </w:p>
    <w:p w14:paraId="14ED0DC8" w14:textId="4829A348" w:rsidR="002118D4" w:rsidRDefault="002118D4" w:rsidP="002118D4">
      <w:pPr>
        <w:pStyle w:val="Listenabsatz"/>
        <w:numPr>
          <w:ilvl w:val="0"/>
          <w:numId w:val="49"/>
        </w:numPr>
      </w:pPr>
      <w:r>
        <w:t xml:space="preserve">Why does the I-strut 75 fit </w:t>
      </w:r>
      <w:r>
        <w:rPr>
          <w:i/>
        </w:rPr>
        <w:t xml:space="preserve">exactly</w:t>
      </w:r>
      <w:r>
        <w:t xml:space="preserve"> onto the back of the post exactly as installed on the structural girders?</w:t>
      </w:r>
    </w:p>
    <w:p w14:paraId="0069E56A" w14:textId="2A4FEA12" w:rsidR="002118D4" w:rsidRDefault="002118D4" w:rsidP="002118D4">
      <w:pPr>
        <w:pStyle w:val="Listenabsatz"/>
        <w:numPr>
          <w:ilvl w:val="0"/>
          <w:numId w:val="0"/>
        </w:numPr>
        <w:ind w:left="720"/>
      </w:pPr>
      <w:r>
        <w:br/>
      </w:r>
      <w:r>
        <w:t xml:space="preserve">__________________________________________________</w:t>
      </w:r>
      <w:r>
        <w:br/>
      </w:r>
      <w:r>
        <w:br/>
      </w:r>
      <w:r>
        <w:t xml:space="preserve">__________________________________________________</w:t>
      </w:r>
      <w:r>
        <w:br/>
      </w:r>
      <w:r>
        <w:br/>
      </w:r>
      <w:r>
        <w:t xml:space="preserve">__________________________________________________</w:t>
      </w:r>
      <w:r>
        <w:br/>
      </w:r>
      <w:r>
        <w:br/>
      </w:r>
      <w:r>
        <w:t xml:space="preserve">__________________________________________________</w:t>
      </w:r>
      <w:r>
        <w:br/>
      </w:r>
      <w:r>
        <w:br/>
      </w:r>
      <w:r>
        <w:t xml:space="preserve">__________________________________________________</w:t>
      </w:r>
      <w:r>
        <w:br/>
      </w:r>
      <w:r>
        <w:br/>
      </w:r>
      <w:r>
        <w:t xml:space="preserve">__________________________________________________</w:t>
      </w:r>
      <w:r>
        <w:br/>
      </w:r>
      <w:r>
        <w:br/>
      </w:r>
      <w:r>
        <w:t xml:space="preserve">__________________________________________________</w:t>
      </w:r>
      <w:r>
        <w:br/>
      </w:r>
    </w:p>
    <w:p w14:paraId="65366BB9" w14:textId="763F2CC3" w:rsidR="002118D4" w:rsidRDefault="002118D4" w:rsidP="002118D4">
      <w:pPr>
        <w:pStyle w:val="Listenabsatz"/>
        <w:numPr>
          <w:ilvl w:val="0"/>
          <w:numId w:val="49"/>
        </w:numPr>
      </w:pPr>
      <w:r>
        <w:t xml:space="preserve">Why do the I-struts 45 attached at an angle at the sides fit </w:t>
      </w:r>
      <w:r>
        <w:rPr>
          <w:i/>
        </w:rPr>
        <w:t xml:space="preserve">exactly</w:t>
      </w:r>
      <w:r>
        <w:t xml:space="preserve"> there?</w:t>
      </w:r>
    </w:p>
    <w:p w14:paraId="70A52F58" w14:textId="56D38FE0" w:rsidR="002118D4" w:rsidRPr="000E0259" w:rsidRDefault="002118D4" w:rsidP="002118D4">
      <w:pPr>
        <w:pStyle w:val="Listenabsatz"/>
        <w:numPr>
          <w:ilvl w:val="0"/>
          <w:numId w:val="0"/>
        </w:numPr>
        <w:ind w:left="720"/>
      </w:pPr>
      <w:r>
        <w:br/>
      </w:r>
      <w:r>
        <w:t xml:space="preserve">__________________________________________________</w:t>
      </w:r>
      <w:r>
        <w:br/>
      </w:r>
      <w:r>
        <w:br/>
      </w:r>
      <w:r>
        <w:t xml:space="preserve">__________________________________________________</w:t>
      </w:r>
      <w:r>
        <w:br/>
      </w:r>
      <w:r>
        <w:br/>
      </w:r>
      <w:r>
        <w:t xml:space="preserve">__________________________________________________</w:t>
      </w:r>
      <w:r>
        <w:br/>
      </w:r>
      <w:r>
        <w:br/>
      </w:r>
      <w:r>
        <w:t xml:space="preserve">__________________________________________________</w:t>
      </w:r>
      <w:r>
        <w:br/>
      </w:r>
      <w:r>
        <w:br/>
      </w:r>
      <w:r>
        <w:t xml:space="preserve">__________________________________________________</w:t>
      </w:r>
      <w:r>
        <w:br/>
      </w:r>
      <w:r>
        <w:br/>
      </w:r>
      <w:r>
        <w:t xml:space="preserve">__________________________________________________</w:t>
      </w:r>
      <w:r>
        <w:br/>
      </w:r>
      <w:r>
        <w:br/>
      </w:r>
      <w:r>
        <w:t xml:space="preserve">__________________________________________________</w:t>
      </w:r>
      <w:r>
        <w:br/>
      </w:r>
    </w:p>
    <w:p w14:paraId="358B5D7E" w14:textId="77777777" w:rsidR="008F1EBB" w:rsidRPr="00EA192A" w:rsidRDefault="008F1EBB">
      <w:pPr>
        <w:spacing w:after="0"/>
        <w:jc w:val="left"/>
        <w:rPr>
          <w:rFonts w:cstheme="minorBidi"/>
        </w:rPr>
      </w:pPr>
      <w:r>
        <w:br w:type="page"/>
      </w:r>
    </w:p>
    <w:p w14:paraId="3E8E8BCE" w14:textId="77777777" w:rsidR="000E3CC9" w:rsidRPr="00EA192A" w:rsidRDefault="000E3CC9" w:rsidP="00216638">
      <w:pPr>
        <w:pStyle w:val="berschrift1"/>
      </w:pPr>
      <w:bookmarkStart w:id="0" w:name="_Hlk108169388"/>
      <w:r>
        <w:t xml:space="preserve">Attachments</w:t>
      </w:r>
    </w:p>
    <w:p w14:paraId="7D96404A" w14:textId="6D78D136" w:rsidR="009F7A10" w:rsidRPr="00EA192A" w:rsidRDefault="002118D4" w:rsidP="009D5B2A">
      <w:pPr>
        <w:pStyle w:val="berschrift2"/>
      </w:pPr>
      <w:r>
        <w:t xml:space="preserve">12 - Vice</w:t>
      </w:r>
    </w:p>
    <w:p w14:paraId="082D4AA7" w14:textId="77777777" w:rsidR="009F7A10" w:rsidRPr="00EA192A" w:rsidRDefault="009F7A10" w:rsidP="009D5B2A">
      <w:pPr>
        <w:pStyle w:val="berschrift1"/>
      </w:pPr>
      <w:r>
        <w:t xml:space="preserve">Further information</w:t>
      </w:r>
    </w:p>
    <w:bookmarkEnd w:id="0"/>
    <w:p w14:paraId="6BCB4601" w14:textId="77777777" w:rsidR="002118D4" w:rsidRDefault="002118D4" w:rsidP="002118D4">
      <w:pPr>
        <w:pStyle w:val="Literatur"/>
        <w:rPr>
          <w:i/>
        </w:rPr>
      </w:pPr>
      <w:r>
        <w:t xml:space="preserve">[1]</w:t>
      </w:r>
      <w:r>
        <w:tab/>
      </w:r>
      <w:r>
        <w:t xml:space="preserve">Wikipedia:</w:t>
      </w:r>
      <w:r>
        <w:rPr>
          <w:i/>
        </w:rPr>
        <w:t xml:space="preserve"> </w:t>
      </w:r>
      <w:hyperlink r:id="rId10" w:history="1">
        <w:r>
          <w:rPr>
            <w:rStyle w:val="Hyperlink"/>
            <w:i/>
          </w:rPr>
          <w:t xml:space="preserve">Vice</w:t>
        </w:r>
      </w:hyperlink>
      <w:r>
        <w:rPr>
          <w:i/>
        </w:rPr>
        <w:t xml:space="preserve">.</w:t>
      </w:r>
    </w:p>
    <w:p w14:paraId="70499097" w14:textId="77777777" w:rsidR="002118D4" w:rsidRDefault="002118D4" w:rsidP="002118D4">
      <w:pPr>
        <w:pStyle w:val="Literatur"/>
        <w:rPr>
          <w:i/>
        </w:rPr>
      </w:pPr>
      <w:r>
        <w:t xml:space="preserve">[2]</w:t>
      </w:r>
      <w:r>
        <w:tab/>
      </w:r>
      <w:r>
        <w:t xml:space="preserve">Wikipedia:</w:t>
      </w:r>
      <w:r>
        <w:rPr>
          <w:i/>
        </w:rPr>
        <w:t xml:space="preserve"> </w:t>
      </w:r>
      <w:hyperlink r:id="rId11" w:history="1">
        <w:r>
          <w:rPr>
            <w:rStyle w:val="Hyperlink"/>
            <w:i/>
          </w:rPr>
          <w:t xml:space="preserve">Flight</w:t>
        </w:r>
      </w:hyperlink>
      <w:r>
        <w:rPr>
          <w:i/>
        </w:rPr>
        <w:t xml:space="preserve">.</w:t>
      </w:r>
    </w:p>
    <w:p w14:paraId="513CF75A" w14:textId="77777777" w:rsidR="002118D4" w:rsidRDefault="002118D4" w:rsidP="002118D4">
      <w:pPr>
        <w:pStyle w:val="Literatur"/>
        <w:rPr>
          <w:i/>
        </w:rPr>
      </w:pPr>
      <w:r>
        <w:t xml:space="preserve">[3]</w:t>
      </w:r>
      <w:r>
        <w:tab/>
      </w:r>
      <w:r>
        <w:t xml:space="preserve">Wikipedia:</w:t>
      </w:r>
      <w:r>
        <w:t xml:space="preserve"> </w:t>
      </w:r>
      <w:hyperlink r:id="rId12" w:history="1">
        <w:r>
          <w:rPr>
            <w:rStyle w:val="Hyperlink"/>
            <w:i/>
          </w:rPr>
          <w:t xml:space="preserve">Worm drive</w:t>
        </w:r>
      </w:hyperlink>
      <w:r>
        <w:rPr>
          <w:i/>
        </w:rPr>
        <w:t xml:space="preserve">.</w:t>
      </w:r>
    </w:p>
    <w:p w14:paraId="2AEA1356" w14:textId="77777777" w:rsidR="002118D4" w:rsidRDefault="002118D4" w:rsidP="002118D4">
      <w:pPr>
        <w:pStyle w:val="Literatur"/>
        <w:rPr>
          <w:i/>
        </w:rPr>
      </w:pPr>
      <w:r>
        <w:t xml:space="preserve">[4]</w:t>
      </w:r>
      <w:r>
        <w:tab/>
      </w:r>
      <w:r>
        <w:t xml:space="preserve">Wikipedia:</w:t>
      </w:r>
      <w:r>
        <w:t xml:space="preserve"> </w:t>
      </w:r>
      <w:hyperlink r:id="rId13" w:history="1">
        <w:r>
          <w:rPr>
            <w:rStyle w:val="Hyperlink"/>
            <w:i/>
          </w:rPr>
          <w:t xml:space="preserve">Module (gear wheel)</w:t>
        </w:r>
      </w:hyperlink>
      <w:r>
        <w:rPr>
          <w:i/>
        </w:rPr>
        <w:t xml:space="preserve">.</w:t>
      </w:r>
    </w:p>
    <w:p w14:paraId="70F48356" w14:textId="77777777" w:rsidR="002118D4" w:rsidRPr="002B7FFC" w:rsidRDefault="002118D4" w:rsidP="002118D4">
      <w:pPr>
        <w:pStyle w:val="Literatur"/>
      </w:pPr>
      <w:r>
        <w:t xml:space="preserve">[5]</w:t>
      </w:r>
      <w:r>
        <w:tab/>
      </w:r>
      <w:r>
        <w:t xml:space="preserve">Thomas Püttmann:</w:t>
      </w:r>
      <w:r>
        <w:t xml:space="preserve"> </w:t>
      </w:r>
      <w:r>
        <w:rPr>
          <w:i/>
        </w:rPr>
        <w:t xml:space="preserve">Zahnräder und Übersetzungen (Teil 2) (Gear wheels and transmission ratios (Part 2))</w:t>
      </w:r>
      <w:r>
        <w:t xml:space="preserve">.</w:t>
      </w:r>
      <w:r>
        <w:t xml:space="preserve"> </w:t>
      </w:r>
      <w:hyperlink r:id="rId14" w:anchor="page=25" w:history="1">
        <w:r>
          <w:rPr>
            <w:rStyle w:val="Hyperlink"/>
          </w:rPr>
          <w:t xml:space="preserve">ft:pedia </w:t>
        </w:r>
        <w:r>
          <w:rPr>
            <w:rStyle w:val="Hyperlink"/>
            <w:color w:val="0000FF"/>
            <w:u w:val="single"/>
          </w:rPr>
          <w:t xml:space="preserve">3/2011</w:t>
        </w:r>
      </w:hyperlink>
      <w:r>
        <w:t xml:space="preserve">, p. 25–28.</w:t>
      </w:r>
    </w:p>
    <w:p w14:paraId="6F5F63D0" w14:textId="77777777" w:rsidR="002118D4" w:rsidRDefault="002118D4" w:rsidP="002118D4">
      <w:pPr>
        <w:pStyle w:val="Literatur"/>
      </w:pPr>
      <w:r>
        <w:t xml:space="preserve">[6]</w:t>
      </w:r>
      <w:r>
        <w:tab/>
      </w:r>
      <w:r>
        <w:t xml:space="preserve">Wikipedia:</w:t>
      </w:r>
      <w:r>
        <w:rPr>
          <w:i/>
        </w:rPr>
        <w:t xml:space="preserve"> </w:t>
      </w:r>
      <w:hyperlink r:id="rId15" w:history="1">
        <w:r>
          <w:rPr>
            <w:rStyle w:val="Hyperlink"/>
            <w:i/>
          </w:rPr>
          <w:t xml:space="preserve">Pythagoras</w:t>
        </w:r>
      </w:hyperlink>
      <w:r>
        <w:t xml:space="preserve">.</w:t>
      </w:r>
    </w:p>
    <w:p w14:paraId="39852038" w14:textId="77777777" w:rsidR="002118D4" w:rsidRDefault="002118D4" w:rsidP="002118D4">
      <w:pPr>
        <w:pStyle w:val="Literatur"/>
        <w:rPr>
          <w:i/>
        </w:rPr>
      </w:pPr>
      <w:r>
        <w:t xml:space="preserve">[7]</w:t>
      </w:r>
      <w:r>
        <w:tab/>
      </w:r>
      <w:r>
        <w:t xml:space="preserve">Wikipedia:</w:t>
      </w:r>
      <w:r>
        <w:t xml:space="preserve"> </w:t>
      </w:r>
      <w:hyperlink r:id="rId16" w:anchor="Mathematik" w:history="1">
        <w:r>
          <w:rPr>
            <w:rStyle w:val="Hyperlink"/>
            <w:i/>
          </w:rPr>
          <w:t xml:space="preserve">Pythagorean theorem</w:t>
        </w:r>
      </w:hyperlink>
      <w:r>
        <w:rPr>
          <w:i/>
        </w:rPr>
        <w:t xml:space="preserve">.</w:t>
      </w:r>
    </w:p>
    <w:p w14:paraId="4331CF59" w14:textId="77777777" w:rsidR="002118D4" w:rsidRDefault="002118D4" w:rsidP="002118D4">
      <w:pPr>
        <w:pStyle w:val="Literatur"/>
      </w:pPr>
      <w:r>
        <w:t xml:space="preserve">[8]</w:t>
      </w:r>
      <w:r>
        <w:tab/>
      </w:r>
      <w:r>
        <w:t xml:space="preserve">Duden Learnattack GmbH:</w:t>
      </w:r>
      <w:r>
        <w:rPr>
          <w:i/>
        </w:rPr>
        <w:t xml:space="preserve"> </w:t>
      </w:r>
      <w:r>
        <w:rPr>
          <w:i/>
        </w:rPr>
        <w:t xml:space="preserve">Pythagoreische Zahlentripel (Pythagorean triple).</w:t>
      </w:r>
      <w:r>
        <w:t xml:space="preserve"> </w:t>
      </w:r>
      <w:r>
        <w:t xml:space="preserve">At </w:t>
      </w:r>
      <w:hyperlink r:id="rId17" w:history="1">
        <w:r>
          <w:rPr>
            <w:rStyle w:val="Hyperlink"/>
            <w:i/>
          </w:rPr>
          <w:t xml:space="preserve">lernhelfer.de</w:t>
        </w:r>
      </w:hyperlink>
      <w:r>
        <w:t xml:space="preserve">.</w:t>
      </w:r>
    </w:p>
    <w:p w14:paraId="68EC5C5A" w14:textId="77777777" w:rsidR="002118D4" w:rsidRPr="00414025" w:rsidRDefault="002118D4" w:rsidP="002118D4">
      <w:pPr>
        <w:pStyle w:val="Literatur"/>
        <w:rPr>
          <w:i/>
        </w:rPr>
      </w:pPr>
      <w:r>
        <w:t xml:space="preserve">[9]</w:t>
      </w:r>
      <w:r>
        <w:tab/>
      </w:r>
      <w:r>
        <w:t xml:space="preserve">Wikipedia:</w:t>
      </w:r>
      <w:r>
        <w:rPr>
          <w:i/>
        </w:rPr>
        <w:t xml:space="preserve"> </w:t>
      </w:r>
      <w:hyperlink r:id="rId18" w:history="1">
        <w:r>
          <w:rPr>
            <w:rStyle w:val="Hyperlink"/>
            <w:i/>
          </w:rPr>
          <w:t xml:space="preserve">Pythagorean triple</w:t>
        </w:r>
      </w:hyperlink>
      <w:r>
        <w:rPr>
          <w:i/>
        </w:rPr>
        <w:t xml:space="preserve">.</w:t>
      </w:r>
    </w:p>
    <w:sectPr w:rsidR="002118D4" w:rsidRPr="00414025" w:rsidSect="00E96821">
      <w:headerReference w:type="even" r:id="rId19"/>
      <w:headerReference w:type="default" r:id="rId20"/>
      <w:footerReference w:type="even" r:id="rId21"/>
      <w:footerReference w:type="default" r:id="rId22"/>
      <w:headerReference w:type="first" r:id="rId23"/>
      <w:footerReference w:type="first" r:id="rId24"/>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27B440" w14:textId="77777777" w:rsidR="0082486A" w:rsidRDefault="0082486A">
      <w:r>
        <w:separator/>
      </w:r>
    </w:p>
  </w:endnote>
  <w:endnote w:type="continuationSeparator" w:id="0">
    <w:p w14:paraId="77663E7C" w14:textId="77777777" w:rsidR="0082486A" w:rsidRDefault="008248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99912" w14:textId="77777777" w:rsidR="008F1C46" w:rsidRDefault="008F1C46">
    <w:pPr>
      <w:pStyle w:val="Fuzeile"/>
    </w:pPr>
    <w:r>
      <w:fldChar w:fldCharType="begin"/>
    </w:r>
    <w:r>
      <w:instrText>PAGE   \* MERGEFORMAT</w:instrText>
    </w:r>
    <w:r>
      <w:fldChar w:fldCharType="separate"/>
    </w:r>
    <w:r w:rsidR="007460A1">
      <w:t>4</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13012087"/>
      <w:docPartObj>
        <w:docPartGallery w:val="Page Numbers (Bottom of Page)"/>
        <w:docPartUnique/>
      </w:docPartObj>
    </w:sdtPr>
    <w:sdtEndPr/>
    <w:sdtContent>
      <w:sdt>
        <w:sdtPr>
          <w:id w:val="-1769616900"/>
          <w:docPartObj>
            <w:docPartGallery w:val="Page Numbers (Top of Page)"/>
            <w:docPartUnique/>
          </w:docPartObj>
        </w:sdtPr>
        <w:sdtEndPr/>
        <w:sdtContent>
          <w:p w14:paraId="51BF9619" w14:textId="77777777" w:rsidR="007A67EC" w:rsidRDefault="007A67EC">
            <w:pPr>
              <w:pStyle w:val="Fuzeile"/>
              <w:jc w:val="right"/>
            </w:pPr>
            <w:r>
              <w:t xml:space="preserve">Page </w:t>
            </w:r>
            <w:r>
              <w:rPr>
                <w:b/>
                <w:sz w:val="24"/>
              </w:rPr>
              <w:fldChar w:fldCharType="begin"/>
            </w:r>
            <w:r>
              <w:rPr>
                <w:b/>
              </w:rPr>
              <w:instrText>PAGE</w:instrText>
            </w:r>
            <w:r>
              <w:rPr>
                <w:b/>
                <w:sz w:val="24"/>
              </w:rPr>
              <w:fldChar w:fldCharType="separate"/>
            </w:r>
            <w:r w:rsidR="00AC5A60">
              <w:rPr>
                <w:b/>
              </w:rPr>
              <w:t>6</w:t>
            </w:r>
            <w:r>
              <w:rPr>
                <w:b/>
                <w:sz w:val="24"/>
              </w:rPr>
              <w:fldChar w:fldCharType="end"/>
            </w:r>
            <w:r>
              <w:t xml:space="preserve"> of </w:t>
            </w:r>
            <w:r>
              <w:rPr>
                <w:b/>
                <w:sz w:val="24"/>
              </w:rPr>
              <w:fldChar w:fldCharType="begin" w:dirty="true"/>
            </w:r>
            <w:r>
              <w:rPr>
                <w:b/>
              </w:rPr>
              <w:instrText>NUMPAGES</w:instrText>
            </w:r>
            <w:r>
              <w:rPr>
                <w:b/>
                <w:sz w:val="24"/>
              </w:rPr>
              <w:fldChar w:fldCharType="separate"/>
            </w:r>
            <w:r w:rsidR="00AC5A60">
              <w:rPr>
                <w:b/>
              </w:rPr>
              <w:t>6</w:t>
            </w:r>
            <w:r>
              <w:rPr>
                <w:b/>
                <w:sz w:val="24"/>
              </w:rPr>
              <w:fldChar w:fldCharType="end"/>
            </w:r>
          </w:p>
        </w:sdtContent>
      </w:sdt>
    </w:sdtContent>
  </w:sdt>
  <w:p w14:paraId="3DEE2981" w14:textId="77777777" w:rsidR="008F1C46" w:rsidRDefault="008F1C46">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52B1BF" w14:textId="77777777" w:rsidR="008643D3" w:rsidRDefault="008643D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EC9328" w14:textId="77777777" w:rsidR="0082486A" w:rsidRDefault="0082486A">
      <w:r>
        <w:separator/>
      </w:r>
    </w:p>
  </w:footnote>
  <w:footnote w:type="continuationSeparator" w:id="0">
    <w:p w14:paraId="43836E99" w14:textId="77777777" w:rsidR="0082486A" w:rsidRDefault="008248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85FA50" w14:textId="77777777" w:rsidR="008F1C46" w:rsidRDefault="008F1C46" w:rsidP="00E96821">
    <w:pPr>
      <w:pStyle w:val="Kopfzeile"/>
    </w:pPr>
    <w:r>
      <w:rPr>
        <w:highlight w:val="yellow"/>
      </w:rPr>
      <w:t xml:space="preserve">TOPIC</w:t>
    </w:r>
    <w:r>
      <w:t xml:space="preserve"> </w:t>
    </w:r>
    <w:r>
      <w:tab/>
    </w:r>
    <w:r>
      <w:tab/>
    </w:r>
    <w:r>
      <w:drawing>
        <wp:inline distT="0" distB="0" distL="0" distR="0" wp14:anchorId="342DC092" wp14:editId="5A417CC0">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AD3EB0" w14:textId="215703C0" w:rsidR="008F1C46" w:rsidRPr="001A4BE3" w:rsidRDefault="008F1C46">
    <w:pPr>
      <w:pStyle w:val="Kopfzeile"/>
    </w:pPr>
    <w:r>
      <w:drawing>
        <wp:anchor distT="0" distB="0" distL="114300" distR="114300" simplePos="0" relativeHeight="251658240" behindDoc="0" locked="0" layoutInCell="1" allowOverlap="1" wp14:anchorId="1D5BB82E" wp14:editId="62B57BCC">
          <wp:simplePos x="0" y="0"/>
          <wp:positionH relativeFrom="column">
            <wp:posOffset>1854381</wp:posOffset>
          </wp:positionH>
          <wp:positionV relativeFrom="paragraph">
            <wp:posOffset>219471</wp:posOffset>
          </wp:positionV>
          <wp:extent cx="2880000" cy="258896"/>
          <wp:effectExtent l="0" t="0" r="0" b="825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80000" cy="258896"/>
                  </a:xfrm>
                  <a:prstGeom prst="rect">
                    <a:avLst/>
                  </a:prstGeom>
                  <a:noFill/>
                  <a:ln>
                    <a:noFill/>
                  </a:ln>
                </pic:spPr>
              </pic:pic>
            </a:graphicData>
          </a:graphic>
          <wp14:sizeRelH relativeFrom="margin">
            <wp14:pctWidth>0</wp14:pctWidth>
          </wp14:sizeRelH>
          <wp14:sizeRelV relativeFrom="margin">
            <wp14:pctHeight>0</wp14:pctHeight>
          </wp14:sizeRelV>
        </wp:anchor>
      </w:drawing>
    </w:r>
    <w:r>
      <w:t xml:space="preserve">STEM Simple Machines - Secondary level</w:t>
    </w:r>
    <w:r>
      <w:tab/>
    </w:r>
    <w:r>
      <w:tab/>
    </w:r>
    <w:r>
      <w:drawing>
        <wp:inline distT="0" distB="0" distL="0" distR="0" wp14:anchorId="675B3F10" wp14:editId="328F2F9E">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61B6FB" w14:textId="77777777" w:rsidR="008643D3" w:rsidRDefault="008643D3">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21EF6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4351D49"/>
    <w:multiLevelType w:val="hybridMultilevel"/>
    <w:tmpl w:val="EE3E432C"/>
    <w:lvl w:ilvl="0" w:tplc="EE7C92BE">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07404EF3"/>
    <w:multiLevelType w:val="hybridMultilevel"/>
    <w:tmpl w:val="CFAC9A6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20BF004E"/>
    <w:multiLevelType w:val="hybridMultilevel"/>
    <w:tmpl w:val="7A5CB222"/>
    <w:lvl w:ilvl="0" w:tplc="6F4ADAF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214C13CF"/>
    <w:multiLevelType w:val="hybridMultilevel"/>
    <w:tmpl w:val="D31EE7C2"/>
    <w:lvl w:ilvl="0" w:tplc="726E5C0C">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3434011"/>
    <w:multiLevelType w:val="hybridMultilevel"/>
    <w:tmpl w:val="05E4473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00B16E0"/>
    <w:multiLevelType w:val="hybridMultilevel"/>
    <w:tmpl w:val="79228B2A"/>
    <w:lvl w:ilvl="0" w:tplc="7C682B3A">
      <w:start w:val="1"/>
      <w:numFmt w:val="decimal"/>
      <w:pStyle w:val="Listenabsatz"/>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7"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9" w15:restartNumberingAfterBreak="0">
    <w:nsid w:val="5137623B"/>
    <w:multiLevelType w:val="hybridMultilevel"/>
    <w:tmpl w:val="069C0B16"/>
    <w:lvl w:ilvl="0" w:tplc="58529780">
      <w:start w:val="1"/>
      <w:numFmt w:val="decimal"/>
      <w:lvlText w:val="%1."/>
      <w:lvlJc w:val="left"/>
      <w:pPr>
        <w:ind w:left="284" w:hanging="284"/>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1" w15:restartNumberingAfterBreak="0">
    <w:nsid w:val="528D3172"/>
    <w:multiLevelType w:val="hybridMultilevel"/>
    <w:tmpl w:val="4F10806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55FC5BA3"/>
    <w:multiLevelType w:val="hybridMultilevel"/>
    <w:tmpl w:val="00D40712"/>
    <w:lvl w:ilvl="0" w:tplc="01F2DB4E">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56511D79"/>
    <w:multiLevelType w:val="hybridMultilevel"/>
    <w:tmpl w:val="D5FEFB1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994316A"/>
    <w:multiLevelType w:val="hybridMultilevel"/>
    <w:tmpl w:val="4528793C"/>
    <w:lvl w:ilvl="0" w:tplc="EE7C92BE">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6" w15:restartNumberingAfterBreak="0">
    <w:nsid w:val="6E5D44E9"/>
    <w:multiLevelType w:val="hybridMultilevel"/>
    <w:tmpl w:val="C91CC4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9" w15:restartNumberingAfterBreak="0">
    <w:nsid w:val="749418C9"/>
    <w:multiLevelType w:val="hybridMultilevel"/>
    <w:tmpl w:val="1D50011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880168105">
    <w:abstractNumId w:val="26"/>
  </w:num>
  <w:num w:numId="2" w16cid:durableId="2097286692">
    <w:abstractNumId w:val="10"/>
  </w:num>
  <w:num w:numId="3" w16cid:durableId="1094130088">
    <w:abstractNumId w:val="10"/>
  </w:num>
  <w:num w:numId="4" w16cid:durableId="1616255686">
    <w:abstractNumId w:val="10"/>
  </w:num>
  <w:num w:numId="5" w16cid:durableId="1248809300">
    <w:abstractNumId w:val="10"/>
  </w:num>
  <w:num w:numId="6" w16cid:durableId="649403920">
    <w:abstractNumId w:val="10"/>
  </w:num>
  <w:num w:numId="7" w16cid:durableId="1154495891">
    <w:abstractNumId w:val="10"/>
  </w:num>
  <w:num w:numId="8" w16cid:durableId="218445976">
    <w:abstractNumId w:val="10"/>
  </w:num>
  <w:num w:numId="9" w16cid:durableId="1409571668">
    <w:abstractNumId w:val="10"/>
  </w:num>
  <w:num w:numId="10" w16cid:durableId="1485778838">
    <w:abstractNumId w:val="10"/>
  </w:num>
  <w:num w:numId="11" w16cid:durableId="336157827">
    <w:abstractNumId w:val="14"/>
  </w:num>
  <w:num w:numId="12" w16cid:durableId="1462501521">
    <w:abstractNumId w:val="34"/>
  </w:num>
  <w:num w:numId="13" w16cid:durableId="2062706358">
    <w:abstractNumId w:val="13"/>
  </w:num>
  <w:num w:numId="14" w16cid:durableId="1338656225">
    <w:abstractNumId w:val="40"/>
  </w:num>
  <w:num w:numId="15" w16cid:durableId="880676940">
    <w:abstractNumId w:val="17"/>
  </w:num>
  <w:num w:numId="16" w16cid:durableId="1009919">
    <w:abstractNumId w:val="15"/>
  </w:num>
  <w:num w:numId="17" w16cid:durableId="264000709">
    <w:abstractNumId w:val="16"/>
  </w:num>
  <w:num w:numId="18" w16cid:durableId="1496147671">
    <w:abstractNumId w:val="18"/>
  </w:num>
  <w:num w:numId="19" w16cid:durableId="10307372">
    <w:abstractNumId w:val="38"/>
  </w:num>
  <w:num w:numId="20" w16cid:durableId="1857767169">
    <w:abstractNumId w:val="30"/>
  </w:num>
  <w:num w:numId="21" w16cid:durableId="1787236326">
    <w:abstractNumId w:val="28"/>
  </w:num>
  <w:num w:numId="22" w16cid:durableId="1052922554">
    <w:abstractNumId w:val="21"/>
  </w:num>
  <w:num w:numId="23" w16cid:durableId="744953623">
    <w:abstractNumId w:val="23"/>
  </w:num>
  <w:num w:numId="24" w16cid:durableId="523909430">
    <w:abstractNumId w:val="22"/>
  </w:num>
  <w:num w:numId="25" w16cid:durableId="1224371378">
    <w:abstractNumId w:val="27"/>
  </w:num>
  <w:num w:numId="26" w16cid:durableId="1189442834">
    <w:abstractNumId w:val="37"/>
  </w:num>
  <w:num w:numId="27" w16cid:durableId="797459399">
    <w:abstractNumId w:val="9"/>
  </w:num>
  <w:num w:numId="28" w16cid:durableId="935484874">
    <w:abstractNumId w:val="7"/>
  </w:num>
  <w:num w:numId="29" w16cid:durableId="2024168552">
    <w:abstractNumId w:val="6"/>
  </w:num>
  <w:num w:numId="30" w16cid:durableId="908153465">
    <w:abstractNumId w:val="5"/>
  </w:num>
  <w:num w:numId="31" w16cid:durableId="1604679648">
    <w:abstractNumId w:val="4"/>
  </w:num>
  <w:num w:numId="32" w16cid:durableId="2125296612">
    <w:abstractNumId w:val="8"/>
  </w:num>
  <w:num w:numId="33" w16cid:durableId="1771969131">
    <w:abstractNumId w:val="3"/>
  </w:num>
  <w:num w:numId="34" w16cid:durableId="1601450101">
    <w:abstractNumId w:val="2"/>
  </w:num>
  <w:num w:numId="35" w16cid:durableId="1712151311">
    <w:abstractNumId w:val="1"/>
  </w:num>
  <w:num w:numId="36" w16cid:durableId="1493639073">
    <w:abstractNumId w:val="0"/>
  </w:num>
  <w:num w:numId="37" w16cid:durableId="310987113">
    <w:abstractNumId w:val="12"/>
  </w:num>
  <w:num w:numId="38" w16cid:durableId="480075096">
    <w:abstractNumId w:val="24"/>
  </w:num>
  <w:num w:numId="39" w16cid:durableId="42758798">
    <w:abstractNumId w:val="31"/>
  </w:num>
  <w:num w:numId="40" w16cid:durableId="1174419628">
    <w:abstractNumId w:val="36"/>
  </w:num>
  <w:num w:numId="41" w16cid:durableId="959723515">
    <w:abstractNumId w:val="33"/>
  </w:num>
  <w:num w:numId="42" w16cid:durableId="1453329261">
    <w:abstractNumId w:val="11"/>
  </w:num>
  <w:num w:numId="43" w16cid:durableId="1032924104">
    <w:abstractNumId w:val="29"/>
  </w:num>
  <w:num w:numId="44" w16cid:durableId="496068682">
    <w:abstractNumId w:val="35"/>
  </w:num>
  <w:num w:numId="45" w16cid:durableId="1686445622">
    <w:abstractNumId w:val="25"/>
  </w:num>
  <w:num w:numId="46" w16cid:durableId="377513928">
    <w:abstractNumId w:val="32"/>
  </w:num>
  <w:num w:numId="47" w16cid:durableId="1355109255">
    <w:abstractNumId w:val="39"/>
  </w:num>
  <w:num w:numId="48" w16cid:durableId="633216895">
    <w:abstractNumId w:val="20"/>
  </w:num>
  <w:num w:numId="49" w16cid:durableId="1675305328">
    <w:abstractNumId w:val="1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9" w:dllVersion="512" w:checkStyle="1"/>
  <w:proofState w:spelling="dirty"/>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5676"/>
    <w:rsid w:val="00000597"/>
    <w:rsid w:val="00015DCF"/>
    <w:rsid w:val="000173AE"/>
    <w:rsid w:val="00022F11"/>
    <w:rsid w:val="0002512F"/>
    <w:rsid w:val="000331E4"/>
    <w:rsid w:val="0003721F"/>
    <w:rsid w:val="0004739D"/>
    <w:rsid w:val="00047CC3"/>
    <w:rsid w:val="00051787"/>
    <w:rsid w:val="0005193D"/>
    <w:rsid w:val="000656BD"/>
    <w:rsid w:val="000722C8"/>
    <w:rsid w:val="000764B6"/>
    <w:rsid w:val="000768BA"/>
    <w:rsid w:val="00077D1B"/>
    <w:rsid w:val="000800CF"/>
    <w:rsid w:val="00083EE8"/>
    <w:rsid w:val="00091D08"/>
    <w:rsid w:val="00096056"/>
    <w:rsid w:val="000A14B0"/>
    <w:rsid w:val="000A58E5"/>
    <w:rsid w:val="000B0025"/>
    <w:rsid w:val="000C0C66"/>
    <w:rsid w:val="000D0BC4"/>
    <w:rsid w:val="000D3717"/>
    <w:rsid w:val="000D7297"/>
    <w:rsid w:val="000E3792"/>
    <w:rsid w:val="000E3B8A"/>
    <w:rsid w:val="000E3CC9"/>
    <w:rsid w:val="000E4466"/>
    <w:rsid w:val="000F05B0"/>
    <w:rsid w:val="000F5134"/>
    <w:rsid w:val="000F7641"/>
    <w:rsid w:val="000F7CFD"/>
    <w:rsid w:val="001064D3"/>
    <w:rsid w:val="00111235"/>
    <w:rsid w:val="00115F2E"/>
    <w:rsid w:val="00123128"/>
    <w:rsid w:val="0012561E"/>
    <w:rsid w:val="001278F5"/>
    <w:rsid w:val="00136823"/>
    <w:rsid w:val="001418C5"/>
    <w:rsid w:val="0014583C"/>
    <w:rsid w:val="00150FB2"/>
    <w:rsid w:val="00151176"/>
    <w:rsid w:val="001535D9"/>
    <w:rsid w:val="00163927"/>
    <w:rsid w:val="0016405B"/>
    <w:rsid w:val="00165F39"/>
    <w:rsid w:val="0017296D"/>
    <w:rsid w:val="00190988"/>
    <w:rsid w:val="0019251C"/>
    <w:rsid w:val="001A4424"/>
    <w:rsid w:val="001A449E"/>
    <w:rsid w:val="001A4BE3"/>
    <w:rsid w:val="001A684F"/>
    <w:rsid w:val="001A7224"/>
    <w:rsid w:val="001B325C"/>
    <w:rsid w:val="001B606F"/>
    <w:rsid w:val="001B71CC"/>
    <w:rsid w:val="001B764B"/>
    <w:rsid w:val="001D1C2A"/>
    <w:rsid w:val="001D5676"/>
    <w:rsid w:val="001D69C8"/>
    <w:rsid w:val="001E0029"/>
    <w:rsid w:val="001E3079"/>
    <w:rsid w:val="001E3F14"/>
    <w:rsid w:val="001E6344"/>
    <w:rsid w:val="001E6448"/>
    <w:rsid w:val="001E67A0"/>
    <w:rsid w:val="001F17D2"/>
    <w:rsid w:val="001F328C"/>
    <w:rsid w:val="001F4F66"/>
    <w:rsid w:val="001F769C"/>
    <w:rsid w:val="00201122"/>
    <w:rsid w:val="00204678"/>
    <w:rsid w:val="002046AD"/>
    <w:rsid w:val="00205E7E"/>
    <w:rsid w:val="002118D4"/>
    <w:rsid w:val="00216638"/>
    <w:rsid w:val="0021696B"/>
    <w:rsid w:val="00217A7E"/>
    <w:rsid w:val="002323C1"/>
    <w:rsid w:val="002406B5"/>
    <w:rsid w:val="00241577"/>
    <w:rsid w:val="00247250"/>
    <w:rsid w:val="00251174"/>
    <w:rsid w:val="002519F5"/>
    <w:rsid w:val="002538B3"/>
    <w:rsid w:val="0026611F"/>
    <w:rsid w:val="00267601"/>
    <w:rsid w:val="00271A2E"/>
    <w:rsid w:val="00272294"/>
    <w:rsid w:val="002727F5"/>
    <w:rsid w:val="00274DDA"/>
    <w:rsid w:val="00280D4B"/>
    <w:rsid w:val="00282294"/>
    <w:rsid w:val="00283275"/>
    <w:rsid w:val="0028590F"/>
    <w:rsid w:val="002919F5"/>
    <w:rsid w:val="002A22E6"/>
    <w:rsid w:val="002A5084"/>
    <w:rsid w:val="002A5730"/>
    <w:rsid w:val="002A69BD"/>
    <w:rsid w:val="002B051B"/>
    <w:rsid w:val="002B0A39"/>
    <w:rsid w:val="002C2C32"/>
    <w:rsid w:val="002C5ABD"/>
    <w:rsid w:val="002C6297"/>
    <w:rsid w:val="002C645A"/>
    <w:rsid w:val="002D3AB9"/>
    <w:rsid w:val="002D3EE9"/>
    <w:rsid w:val="002E1AAA"/>
    <w:rsid w:val="002E2B0B"/>
    <w:rsid w:val="002E76E9"/>
    <w:rsid w:val="002E78C1"/>
    <w:rsid w:val="002E7A7C"/>
    <w:rsid w:val="002F099E"/>
    <w:rsid w:val="002F3C53"/>
    <w:rsid w:val="002F7E30"/>
    <w:rsid w:val="003024E6"/>
    <w:rsid w:val="00302A94"/>
    <w:rsid w:val="00302C0E"/>
    <w:rsid w:val="00303752"/>
    <w:rsid w:val="003100A9"/>
    <w:rsid w:val="00311190"/>
    <w:rsid w:val="00321E4D"/>
    <w:rsid w:val="00323B3E"/>
    <w:rsid w:val="00323C22"/>
    <w:rsid w:val="00323D2C"/>
    <w:rsid w:val="00341FA6"/>
    <w:rsid w:val="00342916"/>
    <w:rsid w:val="0035076B"/>
    <w:rsid w:val="003516C2"/>
    <w:rsid w:val="0035785D"/>
    <w:rsid w:val="003612D5"/>
    <w:rsid w:val="003631EE"/>
    <w:rsid w:val="0036332F"/>
    <w:rsid w:val="00363EE2"/>
    <w:rsid w:val="0038114E"/>
    <w:rsid w:val="0038220E"/>
    <w:rsid w:val="00383231"/>
    <w:rsid w:val="00383D6D"/>
    <w:rsid w:val="00384F22"/>
    <w:rsid w:val="003859EA"/>
    <w:rsid w:val="00385F80"/>
    <w:rsid w:val="00385FA3"/>
    <w:rsid w:val="003937D3"/>
    <w:rsid w:val="003A705F"/>
    <w:rsid w:val="003B0332"/>
    <w:rsid w:val="003C0D47"/>
    <w:rsid w:val="003C1EF0"/>
    <w:rsid w:val="003C382C"/>
    <w:rsid w:val="003D0688"/>
    <w:rsid w:val="003D5BEC"/>
    <w:rsid w:val="003D6899"/>
    <w:rsid w:val="003E6967"/>
    <w:rsid w:val="003E72D3"/>
    <w:rsid w:val="003F4669"/>
    <w:rsid w:val="003F4A96"/>
    <w:rsid w:val="003F7333"/>
    <w:rsid w:val="004012C1"/>
    <w:rsid w:val="00402B03"/>
    <w:rsid w:val="00404B71"/>
    <w:rsid w:val="00413E03"/>
    <w:rsid w:val="004218BA"/>
    <w:rsid w:val="00433E60"/>
    <w:rsid w:val="00434525"/>
    <w:rsid w:val="00435EA1"/>
    <w:rsid w:val="004377CB"/>
    <w:rsid w:val="00454E78"/>
    <w:rsid w:val="00455455"/>
    <w:rsid w:val="004624B0"/>
    <w:rsid w:val="00472E75"/>
    <w:rsid w:val="0047313A"/>
    <w:rsid w:val="00476D4B"/>
    <w:rsid w:val="00482CE6"/>
    <w:rsid w:val="00493082"/>
    <w:rsid w:val="00494817"/>
    <w:rsid w:val="00494F24"/>
    <w:rsid w:val="0049674E"/>
    <w:rsid w:val="004B4FD0"/>
    <w:rsid w:val="004B754D"/>
    <w:rsid w:val="004B7983"/>
    <w:rsid w:val="004C138F"/>
    <w:rsid w:val="004C5167"/>
    <w:rsid w:val="004C607D"/>
    <w:rsid w:val="004D1CF1"/>
    <w:rsid w:val="004D2ABB"/>
    <w:rsid w:val="004D2E5B"/>
    <w:rsid w:val="004D5672"/>
    <w:rsid w:val="004D6994"/>
    <w:rsid w:val="004D713B"/>
    <w:rsid w:val="004E0DD2"/>
    <w:rsid w:val="004E2EEA"/>
    <w:rsid w:val="004E3769"/>
    <w:rsid w:val="004F6D89"/>
    <w:rsid w:val="004F7A0B"/>
    <w:rsid w:val="00503BD5"/>
    <w:rsid w:val="00514710"/>
    <w:rsid w:val="0053689F"/>
    <w:rsid w:val="005420BE"/>
    <w:rsid w:val="00543BE7"/>
    <w:rsid w:val="00543C89"/>
    <w:rsid w:val="00555E05"/>
    <w:rsid w:val="00573ACB"/>
    <w:rsid w:val="00576668"/>
    <w:rsid w:val="005771A4"/>
    <w:rsid w:val="00586044"/>
    <w:rsid w:val="00591572"/>
    <w:rsid w:val="005940DF"/>
    <w:rsid w:val="00595245"/>
    <w:rsid w:val="005953A3"/>
    <w:rsid w:val="005A056E"/>
    <w:rsid w:val="005A1124"/>
    <w:rsid w:val="005A49AD"/>
    <w:rsid w:val="005A5578"/>
    <w:rsid w:val="005B6766"/>
    <w:rsid w:val="005C00E9"/>
    <w:rsid w:val="005D2CD9"/>
    <w:rsid w:val="005E45EB"/>
    <w:rsid w:val="005E57C1"/>
    <w:rsid w:val="005F49A4"/>
    <w:rsid w:val="005F6FD5"/>
    <w:rsid w:val="005F7EED"/>
    <w:rsid w:val="0060396E"/>
    <w:rsid w:val="00604863"/>
    <w:rsid w:val="00604A88"/>
    <w:rsid w:val="00614741"/>
    <w:rsid w:val="006158A5"/>
    <w:rsid w:val="00617174"/>
    <w:rsid w:val="00617BB0"/>
    <w:rsid w:val="00631B87"/>
    <w:rsid w:val="00632C08"/>
    <w:rsid w:val="00633EF6"/>
    <w:rsid w:val="00643E62"/>
    <w:rsid w:val="006501CF"/>
    <w:rsid w:val="00653130"/>
    <w:rsid w:val="00660839"/>
    <w:rsid w:val="006618BE"/>
    <w:rsid w:val="006649E7"/>
    <w:rsid w:val="006705D1"/>
    <w:rsid w:val="006722E7"/>
    <w:rsid w:val="006735F3"/>
    <w:rsid w:val="00694B51"/>
    <w:rsid w:val="006A32D0"/>
    <w:rsid w:val="006A42A6"/>
    <w:rsid w:val="006B181A"/>
    <w:rsid w:val="006B5425"/>
    <w:rsid w:val="006C14DA"/>
    <w:rsid w:val="006C41F8"/>
    <w:rsid w:val="006E3468"/>
    <w:rsid w:val="006E5040"/>
    <w:rsid w:val="006E5EA8"/>
    <w:rsid w:val="006E72F4"/>
    <w:rsid w:val="006F1403"/>
    <w:rsid w:val="006F1E9C"/>
    <w:rsid w:val="006F2726"/>
    <w:rsid w:val="00703442"/>
    <w:rsid w:val="00706578"/>
    <w:rsid w:val="00710F48"/>
    <w:rsid w:val="007121F6"/>
    <w:rsid w:val="00712BE5"/>
    <w:rsid w:val="00713BC0"/>
    <w:rsid w:val="007155CD"/>
    <w:rsid w:val="00716839"/>
    <w:rsid w:val="00723191"/>
    <w:rsid w:val="00730B72"/>
    <w:rsid w:val="007326D0"/>
    <w:rsid w:val="00732E91"/>
    <w:rsid w:val="00737E99"/>
    <w:rsid w:val="00740F26"/>
    <w:rsid w:val="007460A1"/>
    <w:rsid w:val="00746124"/>
    <w:rsid w:val="00747754"/>
    <w:rsid w:val="00752A4E"/>
    <w:rsid w:val="007539BF"/>
    <w:rsid w:val="00754F00"/>
    <w:rsid w:val="007568CA"/>
    <w:rsid w:val="007578C2"/>
    <w:rsid w:val="007603AA"/>
    <w:rsid w:val="00761589"/>
    <w:rsid w:val="007622A5"/>
    <w:rsid w:val="00775119"/>
    <w:rsid w:val="00781597"/>
    <w:rsid w:val="00782ED3"/>
    <w:rsid w:val="007852C6"/>
    <w:rsid w:val="00787F52"/>
    <w:rsid w:val="00790CB6"/>
    <w:rsid w:val="00792E95"/>
    <w:rsid w:val="00796C40"/>
    <w:rsid w:val="007A2EA9"/>
    <w:rsid w:val="007A67EC"/>
    <w:rsid w:val="007A7500"/>
    <w:rsid w:val="007B031B"/>
    <w:rsid w:val="007B2084"/>
    <w:rsid w:val="007B2DB2"/>
    <w:rsid w:val="007B3659"/>
    <w:rsid w:val="007B6235"/>
    <w:rsid w:val="007C282A"/>
    <w:rsid w:val="007C2A6B"/>
    <w:rsid w:val="007C2C24"/>
    <w:rsid w:val="007C59B3"/>
    <w:rsid w:val="007C65E1"/>
    <w:rsid w:val="007D2AE1"/>
    <w:rsid w:val="007D590D"/>
    <w:rsid w:val="007E05F7"/>
    <w:rsid w:val="007E287E"/>
    <w:rsid w:val="007E3AA1"/>
    <w:rsid w:val="007E7A52"/>
    <w:rsid w:val="007F41DA"/>
    <w:rsid w:val="00800F80"/>
    <w:rsid w:val="008058A1"/>
    <w:rsid w:val="00805C2F"/>
    <w:rsid w:val="00817D41"/>
    <w:rsid w:val="00820994"/>
    <w:rsid w:val="008219A2"/>
    <w:rsid w:val="0082486A"/>
    <w:rsid w:val="008333A8"/>
    <w:rsid w:val="00835C38"/>
    <w:rsid w:val="00837131"/>
    <w:rsid w:val="00842A30"/>
    <w:rsid w:val="0084523A"/>
    <w:rsid w:val="00845D86"/>
    <w:rsid w:val="00845F6A"/>
    <w:rsid w:val="00851230"/>
    <w:rsid w:val="00852E19"/>
    <w:rsid w:val="00852EE2"/>
    <w:rsid w:val="00853009"/>
    <w:rsid w:val="008530B7"/>
    <w:rsid w:val="00854259"/>
    <w:rsid w:val="00856971"/>
    <w:rsid w:val="008608D1"/>
    <w:rsid w:val="00864063"/>
    <w:rsid w:val="008643D3"/>
    <w:rsid w:val="008654A5"/>
    <w:rsid w:val="00867826"/>
    <w:rsid w:val="0087033F"/>
    <w:rsid w:val="00871348"/>
    <w:rsid w:val="00885273"/>
    <w:rsid w:val="008908EB"/>
    <w:rsid w:val="00893D00"/>
    <w:rsid w:val="008963B8"/>
    <w:rsid w:val="008A620F"/>
    <w:rsid w:val="008B0B31"/>
    <w:rsid w:val="008B4844"/>
    <w:rsid w:val="008B4946"/>
    <w:rsid w:val="008B63FA"/>
    <w:rsid w:val="008C3CAB"/>
    <w:rsid w:val="008D10E3"/>
    <w:rsid w:val="008D6712"/>
    <w:rsid w:val="008E2C4A"/>
    <w:rsid w:val="008E43BD"/>
    <w:rsid w:val="008F1C46"/>
    <w:rsid w:val="008F1EBB"/>
    <w:rsid w:val="008F3397"/>
    <w:rsid w:val="008F33A0"/>
    <w:rsid w:val="00904A63"/>
    <w:rsid w:val="009062B0"/>
    <w:rsid w:val="00906F27"/>
    <w:rsid w:val="009070DC"/>
    <w:rsid w:val="009203DC"/>
    <w:rsid w:val="00925E4F"/>
    <w:rsid w:val="0093224F"/>
    <w:rsid w:val="00937B5D"/>
    <w:rsid w:val="00942F32"/>
    <w:rsid w:val="00945F8D"/>
    <w:rsid w:val="00946EE1"/>
    <w:rsid w:val="00952B09"/>
    <w:rsid w:val="00965E72"/>
    <w:rsid w:val="00981433"/>
    <w:rsid w:val="00981AA1"/>
    <w:rsid w:val="00981D89"/>
    <w:rsid w:val="0098265E"/>
    <w:rsid w:val="00987731"/>
    <w:rsid w:val="00994A3A"/>
    <w:rsid w:val="00994BF9"/>
    <w:rsid w:val="009972A6"/>
    <w:rsid w:val="009A25AA"/>
    <w:rsid w:val="009A4747"/>
    <w:rsid w:val="009A6161"/>
    <w:rsid w:val="009C354D"/>
    <w:rsid w:val="009C52DC"/>
    <w:rsid w:val="009C68DF"/>
    <w:rsid w:val="009C6B9D"/>
    <w:rsid w:val="009C7355"/>
    <w:rsid w:val="009C75AA"/>
    <w:rsid w:val="009D00FE"/>
    <w:rsid w:val="009D02A0"/>
    <w:rsid w:val="009D4B29"/>
    <w:rsid w:val="009D5B2A"/>
    <w:rsid w:val="009E6D4A"/>
    <w:rsid w:val="009F0679"/>
    <w:rsid w:val="009F2AD7"/>
    <w:rsid w:val="009F4A0F"/>
    <w:rsid w:val="009F7A10"/>
    <w:rsid w:val="00A00A70"/>
    <w:rsid w:val="00A061C9"/>
    <w:rsid w:val="00A15743"/>
    <w:rsid w:val="00A15C07"/>
    <w:rsid w:val="00A20AF5"/>
    <w:rsid w:val="00A23A00"/>
    <w:rsid w:val="00A23D81"/>
    <w:rsid w:val="00A25085"/>
    <w:rsid w:val="00A304DD"/>
    <w:rsid w:val="00A33BF2"/>
    <w:rsid w:val="00A3676D"/>
    <w:rsid w:val="00A37375"/>
    <w:rsid w:val="00A50733"/>
    <w:rsid w:val="00A537E2"/>
    <w:rsid w:val="00A53FC0"/>
    <w:rsid w:val="00A56BA7"/>
    <w:rsid w:val="00A57CDC"/>
    <w:rsid w:val="00A6360F"/>
    <w:rsid w:val="00A63DA1"/>
    <w:rsid w:val="00A64497"/>
    <w:rsid w:val="00A65169"/>
    <w:rsid w:val="00A65482"/>
    <w:rsid w:val="00A655F1"/>
    <w:rsid w:val="00A667E2"/>
    <w:rsid w:val="00A66CDE"/>
    <w:rsid w:val="00A7178B"/>
    <w:rsid w:val="00A77C0C"/>
    <w:rsid w:val="00A8531E"/>
    <w:rsid w:val="00A865E8"/>
    <w:rsid w:val="00A86796"/>
    <w:rsid w:val="00A90946"/>
    <w:rsid w:val="00AA1A82"/>
    <w:rsid w:val="00AA3870"/>
    <w:rsid w:val="00AB189E"/>
    <w:rsid w:val="00AC0D20"/>
    <w:rsid w:val="00AC44C4"/>
    <w:rsid w:val="00AC5A60"/>
    <w:rsid w:val="00AC5E5A"/>
    <w:rsid w:val="00AC6592"/>
    <w:rsid w:val="00AC6B0C"/>
    <w:rsid w:val="00AD5E38"/>
    <w:rsid w:val="00AD6F74"/>
    <w:rsid w:val="00AE0F63"/>
    <w:rsid w:val="00AE2DA0"/>
    <w:rsid w:val="00AE580E"/>
    <w:rsid w:val="00AE70E5"/>
    <w:rsid w:val="00AE7717"/>
    <w:rsid w:val="00AF1AA7"/>
    <w:rsid w:val="00AF1FD5"/>
    <w:rsid w:val="00AF3FBE"/>
    <w:rsid w:val="00AF649B"/>
    <w:rsid w:val="00B003D5"/>
    <w:rsid w:val="00B07DDD"/>
    <w:rsid w:val="00B101CA"/>
    <w:rsid w:val="00B13727"/>
    <w:rsid w:val="00B162CF"/>
    <w:rsid w:val="00B22634"/>
    <w:rsid w:val="00B27E9E"/>
    <w:rsid w:val="00B3182D"/>
    <w:rsid w:val="00B344E0"/>
    <w:rsid w:val="00B3559F"/>
    <w:rsid w:val="00B479B8"/>
    <w:rsid w:val="00B47FAB"/>
    <w:rsid w:val="00B501D5"/>
    <w:rsid w:val="00B50EDC"/>
    <w:rsid w:val="00B51A52"/>
    <w:rsid w:val="00B52DCC"/>
    <w:rsid w:val="00B55640"/>
    <w:rsid w:val="00B61D2A"/>
    <w:rsid w:val="00B658A1"/>
    <w:rsid w:val="00B65CFC"/>
    <w:rsid w:val="00B65E65"/>
    <w:rsid w:val="00B70D82"/>
    <w:rsid w:val="00B72106"/>
    <w:rsid w:val="00B76AD1"/>
    <w:rsid w:val="00B820A9"/>
    <w:rsid w:val="00B92265"/>
    <w:rsid w:val="00B93F9E"/>
    <w:rsid w:val="00B95008"/>
    <w:rsid w:val="00BB0419"/>
    <w:rsid w:val="00BB3A6C"/>
    <w:rsid w:val="00BC2B50"/>
    <w:rsid w:val="00BC628D"/>
    <w:rsid w:val="00BC6850"/>
    <w:rsid w:val="00BD239F"/>
    <w:rsid w:val="00BD27A4"/>
    <w:rsid w:val="00BD40EC"/>
    <w:rsid w:val="00BE6B61"/>
    <w:rsid w:val="00BF56BF"/>
    <w:rsid w:val="00BF665D"/>
    <w:rsid w:val="00BF6743"/>
    <w:rsid w:val="00C0157E"/>
    <w:rsid w:val="00C03CEB"/>
    <w:rsid w:val="00C112FA"/>
    <w:rsid w:val="00C11663"/>
    <w:rsid w:val="00C132B6"/>
    <w:rsid w:val="00C152B6"/>
    <w:rsid w:val="00C17812"/>
    <w:rsid w:val="00C17CA0"/>
    <w:rsid w:val="00C32791"/>
    <w:rsid w:val="00C33987"/>
    <w:rsid w:val="00C35FA3"/>
    <w:rsid w:val="00C41CC0"/>
    <w:rsid w:val="00C43AB6"/>
    <w:rsid w:val="00C51E9C"/>
    <w:rsid w:val="00C57DDE"/>
    <w:rsid w:val="00C62AC8"/>
    <w:rsid w:val="00C638FB"/>
    <w:rsid w:val="00C64AEF"/>
    <w:rsid w:val="00C66F6A"/>
    <w:rsid w:val="00C67E66"/>
    <w:rsid w:val="00C76238"/>
    <w:rsid w:val="00C76E8D"/>
    <w:rsid w:val="00C77468"/>
    <w:rsid w:val="00C85E15"/>
    <w:rsid w:val="00C87168"/>
    <w:rsid w:val="00C917E8"/>
    <w:rsid w:val="00C923B1"/>
    <w:rsid w:val="00C92B65"/>
    <w:rsid w:val="00CA31C2"/>
    <w:rsid w:val="00CA34F3"/>
    <w:rsid w:val="00CA5C0C"/>
    <w:rsid w:val="00CB1280"/>
    <w:rsid w:val="00CB28D8"/>
    <w:rsid w:val="00CB38F5"/>
    <w:rsid w:val="00CB7495"/>
    <w:rsid w:val="00CC2E37"/>
    <w:rsid w:val="00CC6A12"/>
    <w:rsid w:val="00CC6F83"/>
    <w:rsid w:val="00CC72FA"/>
    <w:rsid w:val="00CD0A93"/>
    <w:rsid w:val="00CD17AC"/>
    <w:rsid w:val="00CD258D"/>
    <w:rsid w:val="00CD5D7E"/>
    <w:rsid w:val="00CE1A3F"/>
    <w:rsid w:val="00CF021F"/>
    <w:rsid w:val="00CF16CE"/>
    <w:rsid w:val="00CF31E7"/>
    <w:rsid w:val="00CF5EF7"/>
    <w:rsid w:val="00CF6149"/>
    <w:rsid w:val="00D0105A"/>
    <w:rsid w:val="00D01E7E"/>
    <w:rsid w:val="00D124A1"/>
    <w:rsid w:val="00D1444B"/>
    <w:rsid w:val="00D247B8"/>
    <w:rsid w:val="00D462A8"/>
    <w:rsid w:val="00D511D3"/>
    <w:rsid w:val="00D51873"/>
    <w:rsid w:val="00D603E0"/>
    <w:rsid w:val="00D6676D"/>
    <w:rsid w:val="00D805C6"/>
    <w:rsid w:val="00D82B67"/>
    <w:rsid w:val="00D83D7F"/>
    <w:rsid w:val="00D85B1D"/>
    <w:rsid w:val="00D8647C"/>
    <w:rsid w:val="00D86A62"/>
    <w:rsid w:val="00D86E69"/>
    <w:rsid w:val="00D94C19"/>
    <w:rsid w:val="00DA0436"/>
    <w:rsid w:val="00DA5B0E"/>
    <w:rsid w:val="00DB1666"/>
    <w:rsid w:val="00DB19D8"/>
    <w:rsid w:val="00DB59E1"/>
    <w:rsid w:val="00DB6DFB"/>
    <w:rsid w:val="00DD3EDD"/>
    <w:rsid w:val="00DD537C"/>
    <w:rsid w:val="00DE2CE3"/>
    <w:rsid w:val="00DE6379"/>
    <w:rsid w:val="00DE69CA"/>
    <w:rsid w:val="00DF11EF"/>
    <w:rsid w:val="00DF3E6E"/>
    <w:rsid w:val="00DF7815"/>
    <w:rsid w:val="00E00065"/>
    <w:rsid w:val="00E00F64"/>
    <w:rsid w:val="00E0177F"/>
    <w:rsid w:val="00E04945"/>
    <w:rsid w:val="00E10555"/>
    <w:rsid w:val="00E1381D"/>
    <w:rsid w:val="00E140C9"/>
    <w:rsid w:val="00E1562C"/>
    <w:rsid w:val="00E1735C"/>
    <w:rsid w:val="00E173E1"/>
    <w:rsid w:val="00E21D5A"/>
    <w:rsid w:val="00E228D5"/>
    <w:rsid w:val="00E43C39"/>
    <w:rsid w:val="00E455D6"/>
    <w:rsid w:val="00E50910"/>
    <w:rsid w:val="00E536A3"/>
    <w:rsid w:val="00E5587F"/>
    <w:rsid w:val="00E56803"/>
    <w:rsid w:val="00E72F37"/>
    <w:rsid w:val="00E7622D"/>
    <w:rsid w:val="00E81DF1"/>
    <w:rsid w:val="00E8260F"/>
    <w:rsid w:val="00E82918"/>
    <w:rsid w:val="00E8709C"/>
    <w:rsid w:val="00E96821"/>
    <w:rsid w:val="00EA192A"/>
    <w:rsid w:val="00EA3AD3"/>
    <w:rsid w:val="00EA7454"/>
    <w:rsid w:val="00EB2ECD"/>
    <w:rsid w:val="00EB5CCE"/>
    <w:rsid w:val="00EC0F53"/>
    <w:rsid w:val="00EC1DCF"/>
    <w:rsid w:val="00EE0456"/>
    <w:rsid w:val="00EE193C"/>
    <w:rsid w:val="00EE586D"/>
    <w:rsid w:val="00EE5CB5"/>
    <w:rsid w:val="00EF323F"/>
    <w:rsid w:val="00EF6673"/>
    <w:rsid w:val="00EF7D3D"/>
    <w:rsid w:val="00F11ECD"/>
    <w:rsid w:val="00F20218"/>
    <w:rsid w:val="00F203FA"/>
    <w:rsid w:val="00F26E37"/>
    <w:rsid w:val="00F3018F"/>
    <w:rsid w:val="00F305D4"/>
    <w:rsid w:val="00F3420A"/>
    <w:rsid w:val="00F350E0"/>
    <w:rsid w:val="00F40987"/>
    <w:rsid w:val="00F40AB1"/>
    <w:rsid w:val="00F42642"/>
    <w:rsid w:val="00F55307"/>
    <w:rsid w:val="00F55FDE"/>
    <w:rsid w:val="00F57954"/>
    <w:rsid w:val="00F62E7D"/>
    <w:rsid w:val="00F64A14"/>
    <w:rsid w:val="00F66B5F"/>
    <w:rsid w:val="00F67C48"/>
    <w:rsid w:val="00F70A51"/>
    <w:rsid w:val="00F7267E"/>
    <w:rsid w:val="00F73457"/>
    <w:rsid w:val="00F7716E"/>
    <w:rsid w:val="00F96926"/>
    <w:rsid w:val="00FA2682"/>
    <w:rsid w:val="00FB0D10"/>
    <w:rsid w:val="00FB1E99"/>
    <w:rsid w:val="00FB23E2"/>
    <w:rsid w:val="00FB4130"/>
    <w:rsid w:val="00FB51B5"/>
    <w:rsid w:val="00FB7830"/>
    <w:rsid w:val="00FC135F"/>
    <w:rsid w:val="00FC2057"/>
    <w:rsid w:val="00FF1B1C"/>
    <w:rsid w:val="00FF77FA"/>
    <w:rsid w:val="00FF78EF"/>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FA9C14"/>
  <w15:chartTrackingRefBased/>
  <w15:docId w15:val="{FDDCF367-EB90-4DBE-A50D-EEF89556F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216638"/>
    <w:pPr>
      <w:spacing w:after="120"/>
      <w:jc w:val="both"/>
    </w:pPr>
    <w:rPr>
      <w:rFonts w:ascii="Comic Sans MS" w:hAnsi="Comic Sans MS"/>
      <w:sz w:val="24"/>
    </w:rPr>
  </w:style>
  <w:style w:type="paragraph" w:styleId="berschrift1">
    <w:name w:val="heading 1"/>
    <w:basedOn w:val="Standard"/>
    <w:next w:val="Autor"/>
    <w:link w:val="berschrift1Zchn"/>
    <w:autoRedefine/>
    <w:qFormat/>
    <w:rsid w:val="00216638"/>
    <w:pPr>
      <w:keepNext/>
      <w:keepLines/>
      <w:spacing w:before="480" w:after="480"/>
      <w:jc w:val="left"/>
      <w:outlineLvl w:val="0"/>
    </w:pPr>
    <w:rPr>
      <w:bCs/>
      <w:sz w:val="32"/>
      <w:szCs w:val="32"/>
    </w:rPr>
  </w:style>
  <w:style w:type="paragraph" w:styleId="berschrift2">
    <w:name w:val="heading 2"/>
    <w:basedOn w:val="berschrift1"/>
    <w:next w:val="Standard"/>
    <w:qFormat/>
    <w:rsid w:val="00216638"/>
    <w:pPr>
      <w:spacing w:before="360" w:after="120"/>
      <w:outlineLvl w:val="1"/>
    </w:p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216638"/>
    <w:rPr>
      <w:rFonts w:ascii="Comic Sans MS" w:hAnsi="Comic Sans MS"/>
      <w:bCs/>
      <w:sz w:val="32"/>
      <w:szCs w:val="32"/>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jc w:val="left"/>
    </w:pPr>
    <w:rPr>
      <w:rFonts w:ascii="Arial" w:hAnsi="Arial"/>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link w:val="FuzeileZchn"/>
    <w:uiPriority w:val="99"/>
    <w:rsid w:val="00CD0A93"/>
    <w:pPr>
      <w:pBdr>
        <w:top w:val="single" w:sz="6" w:space="4" w:color="auto"/>
      </w:pBdr>
      <w:tabs>
        <w:tab w:val="center" w:pos="4536"/>
        <w:tab w:val="right" w:pos="9072"/>
      </w:tabs>
      <w:spacing w:before="240"/>
    </w:pPr>
    <w:rPr>
      <w:rFonts w:ascii="Arial" w:hAnsi="Arial"/>
      <w:sz w:val="20"/>
    </w:rPr>
  </w:style>
  <w:style w:type="paragraph" w:styleId="Kopfzeile">
    <w:name w:val="header"/>
    <w:basedOn w:val="Standard"/>
    <w:rsid w:val="00CD0A93"/>
    <w:pPr>
      <w:pBdr>
        <w:bottom w:val="single" w:sz="6" w:space="4" w:color="auto"/>
      </w:pBdr>
      <w:tabs>
        <w:tab w:val="center" w:pos="4535"/>
        <w:tab w:val="right" w:pos="9071"/>
      </w:tabs>
      <w:spacing w:after="360"/>
    </w:pPr>
    <w:rPr>
      <w:rFonts w:ascii="Arial" w:hAnsi="Arial"/>
    </w:r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DD3EDD"/>
    <w:pPr>
      <w:keepNext/>
      <w:keepLines/>
      <w:spacing w:before="240" w:after="240"/>
    </w:pPr>
    <w:rPr>
      <w:rFonts w:ascii="Arial" w:hAnsi="Arial"/>
      <w:b/>
      <w:sz w:val="40"/>
      <w:szCs w:val="40"/>
    </w:rPr>
  </w:style>
  <w:style w:type="paragraph" w:styleId="Beschriftung">
    <w:name w:val="caption"/>
    <w:basedOn w:val="Standard"/>
    <w:next w:val="Standard"/>
    <w:qFormat/>
    <w:pPr>
      <w:jc w:val="center"/>
    </w:pPr>
  </w:style>
  <w:style w:type="paragraph" w:customStyle="1" w:styleId="Tabelle">
    <w:name w:val="Tabelle"/>
    <w:basedOn w:val="Standard"/>
    <w:rsid w:val="00413E03"/>
    <w:pPr>
      <w:spacing w:before="60" w:after="60"/>
      <w:jc w:val="left"/>
    </w:pPr>
    <w:rPr>
      <w:rFonts w:ascii="Arial" w:hAnsi="Arial"/>
      <w:sz w:val="22"/>
      <w:szCs w:val="24"/>
    </w:rPr>
  </w:style>
  <w:style w:type="paragraph" w:customStyle="1" w:styleId="Autor">
    <w:name w:val="Autor"/>
    <w:basedOn w:val="Standard"/>
    <w:next w:val="Abstract"/>
    <w:rsid w:val="00AC5E5A"/>
    <w:pPr>
      <w:jc w:val="right"/>
    </w:pPr>
    <w:rPr>
      <w:rFonts w:ascii="Arial" w:hAnsi="Arial"/>
    </w:r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jc w:val="left"/>
    </w:pPr>
    <w:rPr>
      <w:rFonts w:ascii="Arial" w:hAnsi="Arial"/>
    </w:rPr>
  </w:style>
  <w:style w:type="paragraph" w:customStyle="1" w:styleId="CodeListing">
    <w:name w:val="Code Listing"/>
    <w:basedOn w:val="Standard"/>
    <w:rsid w:val="00047CC3"/>
    <w:pPr>
      <w:contextualSpacing/>
      <w:jc w:val="left"/>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rFonts w:ascii="Arial" w:hAnsi="Arial"/>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jc w:val="left"/>
    </w:pPr>
    <w:rPr>
      <w:rFonts w:ascii="Arial" w:hAnsi="Arial"/>
    </w:r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jc w:val="left"/>
    </w:pPr>
  </w:style>
  <w:style w:type="paragraph" w:customStyle="1" w:styleId="Impressum">
    <w:name w:val="Impressum"/>
    <w:basedOn w:val="Standard"/>
    <w:rsid w:val="00F55307"/>
    <w:pPr>
      <w:ind w:left="1361" w:hanging="1361"/>
      <w:jc w:val="left"/>
    </w:pPr>
    <w:rPr>
      <w:rFonts w:ascii="Arial" w:hAnsi="Arial" w:cs="Arial"/>
      <w:szCs w:val="24"/>
    </w:rPr>
  </w:style>
  <w:style w:type="character" w:customStyle="1" w:styleId="TitelZchn">
    <w:name w:val="Titel Zchn"/>
    <w:basedOn w:val="Absatz-Standardschriftart"/>
    <w:link w:val="Titel"/>
    <w:locked/>
    <w:rsid w:val="00CA31C2"/>
    <w:rPr>
      <w:rFonts w:ascii="Arial" w:hAnsi="Arial"/>
      <w:b/>
      <w:sz w:val="40"/>
      <w:szCs w:val="40"/>
      <w:lang w:val="en-GB" w:eastAsia="de-DE" w:bidi="ar-SA"/>
    </w:rPr>
  </w:style>
  <w:style w:type="character" w:customStyle="1" w:styleId="Titel1Zchn">
    <w:name w:val="Titel (1) Zchn"/>
    <w:basedOn w:val="TitelZchn"/>
    <w:link w:val="Titel1"/>
    <w:rsid w:val="00CA31C2"/>
    <w:rPr>
      <w:rFonts w:ascii="Arial" w:hAnsi="Arial"/>
      <w:b/>
      <w:sz w:val="48"/>
      <w:szCs w:val="40"/>
      <w:lang w:val="en-GB"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9D5B2A"/>
    <w:pPr>
      <w:numPr>
        <w:numId w:val="45"/>
      </w:numPr>
      <w:ind w:left="284" w:hanging="284"/>
      <w:contextualSpacing/>
    </w:pPr>
  </w:style>
  <w:style w:type="paragraph" w:styleId="Sprechblasentext">
    <w:name w:val="Balloon Text"/>
    <w:basedOn w:val="Standard"/>
    <w:link w:val="SprechblasentextZchn"/>
    <w:semiHidden/>
    <w:unhideWhenUsed/>
    <w:rsid w:val="00D86A62"/>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semiHidden/>
    <w:rsid w:val="00D86A62"/>
    <w:rPr>
      <w:rFonts w:ascii="Segoe UI" w:hAnsi="Segoe UI" w:cs="Segoe UI"/>
      <w:sz w:val="18"/>
      <w:szCs w:val="18"/>
    </w:rPr>
  </w:style>
  <w:style w:type="table" w:styleId="Gitternetztabelle5dunkelAkzent1">
    <w:name w:val="Grid Table 5 Dark Accent 1"/>
    <w:basedOn w:val="NormaleTabelle"/>
    <w:uiPriority w:val="50"/>
    <w:rsid w:val="002E2B0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styleId="Platzhaltertext">
    <w:name w:val="Placeholder Text"/>
    <w:basedOn w:val="Absatz-Standardschriftart"/>
    <w:uiPriority w:val="99"/>
    <w:semiHidden/>
    <w:rsid w:val="002519F5"/>
    <w:rPr>
      <w:color w:val="808080"/>
    </w:rPr>
  </w:style>
  <w:style w:type="character" w:customStyle="1" w:styleId="FuzeileZchn">
    <w:name w:val="Fußzeile Zchn"/>
    <w:basedOn w:val="Absatz-Standardschriftart"/>
    <w:link w:val="Fuzeile"/>
    <w:uiPriority w:val="99"/>
    <w:rsid w:val="007A67EC"/>
    <w:rPr>
      <w:rFonts w:ascii="Arial" w:hAnsi="Arial"/>
    </w:rPr>
  </w:style>
  <w:style w:type="character" w:styleId="NichtaufgelsteErwhnung">
    <w:name w:val="Unresolved Mention"/>
    <w:basedOn w:val="Absatz-Standardschriftart"/>
    <w:uiPriority w:val="99"/>
    <w:semiHidden/>
    <w:unhideWhenUsed/>
    <w:rsid w:val="00C132B6"/>
    <w:rPr>
      <w:color w:val="605E5C"/>
      <w:shd w:val="clear" w:color="auto" w:fill="E1DFDD"/>
    </w:rPr>
  </w:style>
  <w:style w:type="character" w:styleId="BesuchterLink">
    <w:name w:val="FollowedHyperlink"/>
    <w:basedOn w:val="Absatz-Standardschriftart"/>
    <w:rsid w:val="00C132B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&#65279;<?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de.wikipedia.org/wiki/Modul_(Zahnrad)" TargetMode="External"/><Relationship Id="rId18" Type="http://schemas.openxmlformats.org/officeDocument/2006/relationships/hyperlink" Target="https://en.wikipedia.org/wiki/Pythagorean_triple"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webSettings" Target="webSettings.xml"/><Relationship Id="rId12" Type="http://schemas.openxmlformats.org/officeDocument/2006/relationships/hyperlink" Target="https://en.wikipedia.org/wiki/%20Worm_drive" TargetMode="External"/><Relationship Id="rId17" Type="http://schemas.openxmlformats.org/officeDocument/2006/relationships/hyperlink" Target="https://www.lernhelfer.de/schuelerlexikon/mathematik/artikel/pythagoreische-zahlentripel"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en.wikipedia.org/wiki/Pythagorean_theorem"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de.wikipedia.org/wiki/Schneckengang" TargetMode="External"/><Relationship Id="rId24" Type="http://schemas.openxmlformats.org/officeDocument/2006/relationships/footer" Target="footer3.xml"/><Relationship Id="rId5" Type="http://schemas.openxmlformats.org/officeDocument/2006/relationships/styles" Target="styles.xml"/><Relationship Id="rId15" Type="http://schemas.openxmlformats.org/officeDocument/2006/relationships/hyperlink" Target="https://en.wikipedia.org/wiki/Pythagoras" TargetMode="External"/><Relationship Id="rId23" Type="http://schemas.openxmlformats.org/officeDocument/2006/relationships/header" Target="header3.xml"/><Relationship Id="rId10" Type="http://schemas.openxmlformats.org/officeDocument/2006/relationships/hyperlink" Target="https://en.wikipedia.org/wiki/Vice" TargetMode="External"/><Relationship Id="rId19"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ftcommunity.de/ftpedia/2011/2011-3/ftpedia-2011-3.pdf" TargetMode="External"/><Relationship Id="rId22"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22" ma:contentTypeDescription="Ein neues Dokument erstellen." ma:contentTypeScope="" ma:versionID="937e8e2948ec7d74bd98542f122421ca">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c8aab010c5b4763d12dbcf8cf081c000"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Bildmarkierungen" ma:readOnly="false" ma:fieldId="{5cf76f15-5ced-4ddc-b409-7134ff3c332f}" ma:taxonomyMulti="true" ma:sspId="776a2577-bd60-471b-8271-66e9c68d74f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element name="TaxCatchAll" ma:index="24" nillable="true" ma:displayName="Taxonomy Catch All Column" ma:hidden="true" ma:list="{5d9b9a3f-549a-40d4-a2ba-e18dc7bb156b}" ma:internalName="TaxCatchAll" ma:showField="CatchAllData" ma:web="e047a197-46ab-4299-92cd-ec119e6fe8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TaxCatchAll xmlns="e047a197-46ab-4299-92cd-ec119e6fe81f" xsi:nil="true"/>
    <lcf76f155ced4ddcb4097134ff3c332f xmlns="ea79bf52-7098-41fc-8881-a3872bd99c4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24B6671-48BE-49C0-BD55-77E269E90A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9bf52-7098-41fc-8881-a3872bd99c43"/>
    <ds:schemaRef ds:uri="e047a197-46ab-4299-92cd-ec119e6fe8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24DAFA4-A419-4D76-A189-77F9BE292419}">
  <ds:schemaRefs>
    <ds:schemaRef ds:uri="http://schemas.microsoft.com/sharepoint/v3/contenttype/forms"/>
  </ds:schemaRefs>
</ds:datastoreItem>
</file>

<file path=customXml/itemProps3.xml><?xml version="1.0" encoding="utf-8"?>
<ds:datastoreItem xmlns:ds="http://schemas.openxmlformats.org/officeDocument/2006/customXml" ds:itemID="{96EA386F-BE96-44E8-8FCE-EDB571906F93}">
  <ds:schemaRefs>
    <ds:schemaRef ds:uri="http://schemas.microsoft.com/office/2006/metadata/properties"/>
    <ds:schemaRef ds:uri="http://schemas.microsoft.com/office/infopath/2007/PartnerControls"/>
    <ds:schemaRef ds:uri="ea79bf52-7098-41fc-8881-a3872bd99c43"/>
    <ds:schemaRef ds:uri="e047a197-46ab-4299-92cd-ec119e6fe81f"/>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738</Words>
  <Characters>6091</Characters>
  <Application>Microsoft Office Word</Application>
  <DocSecurity>0</DocSecurity>
  <Lines>50</Lines>
  <Paragraphs>13</Paragraphs>
  <ScaleCrop>false</ScaleCrop>
  <HeadingPairs>
    <vt:vector size="2" baseType="variant">
      <vt:variant>
        <vt:lpstr>Titel</vt:lpstr>
      </vt:variant>
      <vt:variant>
        <vt:i4>1</vt:i4>
      </vt:variant>
    </vt:vector>
  </HeadingPairs>
  <TitlesOfParts>
    <vt:vector size="1" baseType="lpstr">
      <vt:lpstr>technika</vt:lpstr>
    </vt:vector>
  </TitlesOfParts>
  <Company/>
  <LinksUpToDate>false</LinksUpToDate>
  <CharactersWithSpaces>6816</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technika</dc:title>
  <dc:subject>Issue 1/2011</dc:subject>
  <dc:creator>Stefan Falk</dc:creator>
  <cp:keywords/>
  <dc:description/>
  <cp:lastModifiedBy>Jörg Torkler</cp:lastModifiedBy>
  <cp:revision>8</cp:revision>
  <cp:lastPrinted>2021-08-19T17:10:00Z</cp:lastPrinted>
  <dcterms:created xsi:type="dcterms:W3CDTF">2022-07-11T14:14:00Z</dcterms:created>
  <dcterms:modified xsi:type="dcterms:W3CDTF">2022-07-15T11:50:00Z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y fmtid="{D5CDD505-2E9C-101B-9397-08002B2CF9AE}" pid="3" name="MediaServiceImageTags">
    <vt:lpwstr/>
  </property>
</Properties>
</file>