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40D453B" w:rsidR="004B4FD0" w:rsidRPr="00216638" w:rsidRDefault="00BE1AB9" w:rsidP="00216638">
      <w:pPr>
        <w:pStyle w:val="berschrift1"/>
      </w:pPr>
      <w:r>
        <w:t xml:space="preserve">Model 7 - Counter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507D7F54" w14:textId="254C3431" w:rsidR="00AF0877" w:rsidRDefault="00AF0877" w:rsidP="00AF0877">
      <w:r>
        <w:t xml:space="preserve">Purely mechanical calculations could be made with the famous </w:t>
      </w:r>
      <w:r>
        <w:rPr>
          <w:i/>
        </w:rPr>
        <w:t xml:space="preserve">abacus</w:t>
      </w:r>
      <w:r>
        <w:t xml:space="preserve"> [1] more than 2,000 years BC.</w:t>
      </w:r>
      <w:r>
        <w:t xml:space="preserve"> </w:t>
      </w:r>
      <w:r>
        <w:t xml:space="preserve">Until relays, electron tubes, transistors and finally integrated circuits were introduced, there were no other tools for calculation than mechanical ones.</w:t>
      </w:r>
      <w:r>
        <w:t xml:space="preserve"> </w:t>
      </w:r>
      <w:r>
        <w:t xml:space="preserve">However, this includes not only simple adding machines, but also those that could multiply, divide [2] [3] [4] and even calculate square roots [5], and of course the analogue slide rule [6], which was still widespread until the 1970s.</w:t>
      </w:r>
    </w:p>
    <w:p w14:paraId="798A94A0" w14:textId="77777777" w:rsidR="00AF0877" w:rsidRPr="00387632" w:rsidRDefault="00AF0877" w:rsidP="00AF0877">
      <w:r>
        <w:t xml:space="preserve">Our model implements a counter with three decimal places that can count from 0 to 999.</w:t>
      </w:r>
    </w:p>
    <w:p w14:paraId="1B28999D" w14:textId="4A75AA42" w:rsidR="00AF0877" w:rsidRDefault="00AF0877" w:rsidP="00AF0877">
      <w:r>
        <w:t xml:space="preserve">Build the model according to the building instructions.</w:t>
      </w:r>
      <w:r>
        <w:t xml:space="preserve"> </w:t>
      </w:r>
      <w:r>
        <w:t xml:space="preserve">It is made up of the following components:</w:t>
      </w:r>
    </w:p>
    <w:p w14:paraId="7F99E4F0" w14:textId="77777777" w:rsidR="00AF0877" w:rsidRDefault="00AF0877" w:rsidP="00AF0877">
      <w:pPr>
        <w:pStyle w:val="Listenabsatz"/>
        <w:numPr>
          <w:ilvl w:val="0"/>
          <w:numId w:val="12"/>
        </w:numPr>
      </w:pPr>
      <w:r>
        <w:t xml:space="preserve">An entrance in the form of a crank which can be turned.</w:t>
      </w:r>
    </w:p>
    <w:p w14:paraId="4DF0C146" w14:textId="77777777" w:rsidR="00AF0877" w:rsidRDefault="00AF0877" w:rsidP="00AF0877">
      <w:pPr>
        <w:pStyle w:val="Listenabsatz"/>
        <w:numPr>
          <w:ilvl w:val="0"/>
          <w:numId w:val="12"/>
        </w:numPr>
      </w:pPr>
      <w:r>
        <w:t xml:space="preserve">Three almost identically built counting stages, one each for the units, tens and hundreds place with the following elements:</w:t>
      </w:r>
    </w:p>
    <w:p w14:paraId="28337E76" w14:textId="09A37B16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A display (a ratchet gear wheel Z20 with glued-on scale), together with an angular block 60° whose tip indicates the current digit.</w:t>
      </w:r>
    </w:p>
    <w:p w14:paraId="5A873B26" w14:textId="297A949C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A detent lock, which ensures that the gear wheels stop at a defined position if they are not moved straight.</w:t>
      </w:r>
    </w:p>
    <w:p w14:paraId="10F5092F" w14:textId="77777777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A carry-over mechanism to the next counting stage.</w:t>
      </w:r>
    </w:p>
    <w:p w14:paraId="11E2C021" w14:textId="77777777" w:rsidR="00BE1AB9" w:rsidRDefault="00BE1AB9" w:rsidP="00AF0877">
      <w:pPr>
        <w:rPr>
          <w:b/>
        </w:rPr>
      </w:pPr>
    </w:p>
    <w:p w14:paraId="75204858" w14:textId="77777777" w:rsidR="007A2BBC" w:rsidRDefault="00291C59" w:rsidP="00AF0877">
      <w:pPr>
        <w:rPr>
          <w:b/>
        </w:rPr>
      </w:pPr>
      <w:r>
        <w:rPr>
          <w:b/>
        </w:rPr>
        <w:t xml:space="preserve">If the stickers with the digits have not been attached to the red gear wheels Z20 yet:</w:t>
      </w:r>
      <w:r>
        <w:rPr>
          <w:b/>
        </w:rPr>
        <w:t xml:space="preserve"> </w:t>
      </w:r>
      <w:r>
        <w:rPr>
          <w:b/>
        </w:rPr>
        <w:t xml:space="preserve">Don’t attach the stickers with the digits yet!</w:t>
      </w:r>
      <w:r>
        <w:rPr>
          <w:b/>
        </w:rPr>
        <w:t xml:space="preserve"> </w:t>
      </w:r>
    </w:p>
    <w:p w14:paraId="2A450581" w14:textId="550D2A65" w:rsidR="00AF0877" w:rsidRDefault="00AF0877" w:rsidP="00AF0877">
      <w:r>
        <w:t xml:space="preserve">Just build the model from the fischertechnik components.</w:t>
      </w:r>
      <w:r>
        <w:t xml:space="preserve"> </w:t>
      </w:r>
      <w:r>
        <w:t xml:space="preserve">Adjust it in this order:</w:t>
      </w:r>
    </w:p>
    <w:p w14:paraId="34F0E4CE" w14:textId="42F16BAF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Turn the crank clockwise and first, just observe which direction the red gear wheels Z20 revolve in.</w:t>
      </w:r>
    </w:p>
    <w:p w14:paraId="42BCED2B" w14:textId="77777777" w:rsidR="00BE1AB9" w:rsidRDefault="00BE1AB9" w:rsidP="00BE1AB9">
      <w:pPr>
        <w:pStyle w:val="Listenabsatz"/>
        <w:numPr>
          <w:ilvl w:val="0"/>
          <w:numId w:val="0"/>
        </w:numPr>
        <w:ind w:left="720"/>
      </w:pPr>
    </w:p>
    <w:p w14:paraId="71FEDDD0" w14:textId="77777777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The tips of the angular blocks 60° are to mark the respective digit which indicates the current counter level.</w:t>
      </w:r>
      <w:r>
        <w:t xml:space="preserve"> </w:t>
      </w:r>
      <w:r>
        <w:t xml:space="preserve">The gear wheel Z20 near to the crank is the units place, the middle one the tens and the last one the hundreds.</w:t>
      </w:r>
      <w:r>
        <w:t xml:space="preserve"> </w:t>
      </w:r>
      <w:r>
        <w:t xml:space="preserve">There are two types of stickers.</w:t>
      </w:r>
    </w:p>
    <w:p w14:paraId="2CEDDDC4" w14:textId="140E4E5B" w:rsidR="007A2BBC" w:rsidRDefault="00F7576F" w:rsidP="00F7576F">
      <w:pPr>
        <w:pStyle w:val="Listenabsatz"/>
        <w:numPr>
          <w:ilvl w:val="0"/>
          <w:numId w:val="0"/>
        </w:numPr>
        <w:ind w:left="720"/>
      </w:pPr>
      <w:r>
        <w:rPr>
          <w:b/>
        </w:rPr>
        <w:br/>
      </w:r>
      <w:r>
        <w:t xml:space="preserve">Question without digit stickers:</w:t>
      </w:r>
      <w:r>
        <w:t xml:space="preserve"> </w:t>
      </w:r>
      <w:r>
        <w:t xml:space="preserve">If the machine is to count upwards from 000 to 999, which sticker has to be attached to which gear wheel?</w:t>
      </w:r>
    </w:p>
    <w:p w14:paraId="7A62B673" w14:textId="6701BD4D" w:rsidR="00AF0877" w:rsidRDefault="001A5FB5" w:rsidP="00AF0877">
      <w:pPr>
        <w:pStyle w:val="Listenabsatz"/>
        <w:numPr>
          <w:ilvl w:val="0"/>
          <w:numId w:val="0"/>
        </w:numPr>
        <w:ind w:left="720"/>
        <w:rPr>
          <w:b/>
        </w:rPr>
      </w:pPr>
      <w:r>
        <w:t xml:space="preserve">If they have already been attached, you can now observe which type of sticker has to be positioned on which gear wheel.</w:t>
      </w:r>
      <w:r>
        <w:t xml:space="preserve"> </w:t>
      </w:r>
      <w:r>
        <w:t xml:space="preserve">If necessary, swap the gear wheels to have the right stickers in the right place on the counter.</w:t>
      </w:r>
    </w:p>
    <w:p w14:paraId="02FC2FC2" w14:textId="77777777" w:rsidR="00BE1AB9" w:rsidRPr="009D30A2" w:rsidRDefault="00BE1AB9" w:rsidP="00AF0877">
      <w:pPr>
        <w:pStyle w:val="Listenabsatz"/>
        <w:numPr>
          <w:ilvl w:val="0"/>
          <w:numId w:val="0"/>
        </w:numPr>
        <w:ind w:left="720"/>
      </w:pPr>
    </w:p>
    <w:p w14:paraId="37FE6153" w14:textId="77777777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Adjust the model as follows, starting with the hundreds place:</w:t>
      </w:r>
    </w:p>
    <w:p w14:paraId="34E87742" w14:textId="1FC0D97B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Set the last, individually installed gear wheel Z20 for the hundreds place in such a way that the detent below engages exactly in the space between two teeth.</w:t>
      </w:r>
    </w:p>
    <w:p w14:paraId="4463F969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A14C214" w14:textId="1DB3DFA1" w:rsidR="00BE1AB9" w:rsidRDefault="00AF0877" w:rsidP="00BE1AB9">
      <w:pPr>
        <w:pStyle w:val="Listenabsatz"/>
        <w:numPr>
          <w:ilvl w:val="0"/>
          <w:numId w:val="14"/>
        </w:numPr>
      </w:pPr>
      <w:r>
        <w:t xml:space="preserve">Set the middle Z20 for the tens place in such a way that its detent also engages exactly between two teeth and its carry-over tab (the red flat component) comes to rest straight </w:t>
      </w:r>
      <w:r>
        <w:rPr>
          <w:b/>
        </w:rPr>
        <w:t xml:space="preserve">over</w:t>
      </w:r>
      <w:r>
        <w:t xml:space="preserve"> the two right-hand teeth of the hundreds Z20.</w:t>
      </w:r>
    </w:p>
    <w:p w14:paraId="1896D7B7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43CF3344" w14:textId="15F29010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Set the first Z20 for the units place in such a way that the detent under the Z10 engages exactly between two teeth and its carry-over tab rests straight </w:t>
      </w:r>
      <w:r>
        <w:rPr>
          <w:b/>
        </w:rPr>
        <w:t xml:space="preserve">under</w:t>
      </w:r>
      <w:r>
        <w:t xml:space="preserve"> the two right-hand teeth of the tens Z20.</w:t>
      </w:r>
    </w:p>
    <w:p w14:paraId="158D7C06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EEE83FA" w14:textId="22171CD1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Now you have to set the two carry-over tabs in terms of how far they engage in the teeth of the respective next Z20.</w:t>
      </w:r>
      <w:r>
        <w:t xml:space="preserve"> </w:t>
      </w:r>
      <w:r>
        <w:t xml:space="preserve">Adjust the tabs in such a way that after one revolution of a Z20 (i.e. when switching back from 9 to 0), the respective next Z20 is reliably advanced by exactly two teeth.</w:t>
      </w:r>
      <w:r>
        <w:t xml:space="preserve"> </w:t>
      </w:r>
      <w:r>
        <w:t xml:space="preserve">Check the function thoroughly and readjust if necessary until the mechanism works well.</w:t>
      </w:r>
    </w:p>
    <w:p w14:paraId="6BB950B8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1F4A0A94" w14:textId="021E5016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Then set the counter again as in a) to c).</w:t>
      </w:r>
      <w:r>
        <w:t xml:space="preserve"> </w:t>
      </w:r>
      <w:r>
        <w:t xml:space="preserve">This is the “000” position.</w:t>
      </w:r>
      <w:r>
        <w:t xml:space="preserve"> </w:t>
      </w:r>
      <w:r>
        <w:t xml:space="preserve">If the stickers were already attached, set the counter back to “000” according to a) to c).</w:t>
      </w:r>
    </w:p>
    <w:p w14:paraId="49D8878A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68493DF" w14:textId="03E0C6EA" w:rsidR="00AF0877" w:rsidRPr="00456A53" w:rsidRDefault="008D5AB1" w:rsidP="00AF0877">
      <w:pPr>
        <w:pStyle w:val="Listenabsatz"/>
        <w:numPr>
          <w:ilvl w:val="0"/>
          <w:numId w:val="13"/>
        </w:numPr>
      </w:pPr>
      <w:r>
        <w:t xml:space="preserve">If the stickers are not already attached:</w:t>
      </w:r>
      <w:r>
        <w:t xml:space="preserve"> </w:t>
      </w:r>
      <w:r>
        <w:t xml:space="preserve">Now attach the appropriate sticker (see construction task 2) to each Z20 so that the number 0 points exactly upwards and is thus "marked" by the tip of the respective angular block 60°.</w:t>
      </w:r>
    </w:p>
    <w:p w14:paraId="64710597" w14:textId="613BA7EB" w:rsidR="00AF0877" w:rsidRDefault="00AF0877">
      <w:pPr>
        <w:spacing w:after="0"/>
        <w:jc w:val="left"/>
        <w:rPr>
          <w:bCs/>
          <w:sz w:val="32"/>
          <w:szCs w:val="32"/>
        </w:rPr>
      </w:pPr>
    </w:p>
    <w:p w14:paraId="7BFCEF52" w14:textId="443C9D72" w:rsidR="00F11ECD" w:rsidRDefault="00EA192A" w:rsidP="009D5B2A">
      <w:pPr>
        <w:pStyle w:val="berschrift2"/>
      </w:pPr>
      <w:r>
        <w:t xml:space="preserve">Topic task</w:t>
      </w:r>
    </w:p>
    <w:p w14:paraId="005FFD5E" w14:textId="036D592C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Turn the crank and check perfect counting function.</w:t>
      </w:r>
      <w:r>
        <w:t xml:space="preserve"> </w:t>
      </w:r>
      <w:r>
        <w:t xml:space="preserve">How often do you have to turn the crank to count from 0 to 010?</w:t>
      </w:r>
    </w:p>
    <w:p w14:paraId="15029779" w14:textId="5452B250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7D87B7CA" w14:textId="3436E53F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Count all the way through once, until the counter indicates 000 again.</w:t>
      </w:r>
      <w:r>
        <w:t xml:space="preserve"> </w:t>
      </w:r>
      <w:r>
        <w:t xml:space="preserve">How many turns of the crank do you need for this?</w:t>
      </w:r>
      <w:r>
        <w:t xml:space="preserve"> </w:t>
      </w:r>
      <w:r>
        <w:t xml:space="preserve">Don’t just count – calculate please!</w:t>
      </w:r>
    </w:p>
    <w:p w14:paraId="39056480" w14:textId="54E31347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AA2CCE0" w14:textId="26676D67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Providing you had enough building blocks, could you extend the counter to any number of places?</w:t>
      </w:r>
      <w:r>
        <w:t xml:space="preserve"> </w:t>
      </w:r>
      <w:r>
        <w:t xml:space="preserve">Give reasons for your answer.</w:t>
      </w:r>
    </w:p>
    <w:p w14:paraId="68DCBD64" w14:textId="6BB02051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0781BB8E" w14:textId="15647BF8" w:rsidR="00AF0877" w:rsidRDefault="00AF0877" w:rsidP="00AF0877">
      <w:pPr>
        <w:pStyle w:val="Listenabsatz"/>
        <w:numPr>
          <w:ilvl w:val="0"/>
          <w:numId w:val="16"/>
        </w:numPr>
      </w:pPr>
      <w:r>
        <w:t xml:space="preserve">How can you </w:t>
      </w:r>
      <w:r>
        <w:rPr>
          <w:i/>
        </w:rPr>
        <w:t xml:space="preserve">quickly</w:t>
      </w:r>
      <w:r>
        <w:t xml:space="preserve"> reset the counter to 000 (or any number you like)?</w:t>
      </w:r>
      <w:r>
        <w:t xml:space="preserve"> </w:t>
      </w:r>
      <w:r>
        <w:t xml:space="preserve">Write a set of instructions for this.</w:t>
      </w:r>
    </w:p>
    <w:p w14:paraId="4AF4A825" w14:textId="7ABEB1D8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1704F4C7" w14:textId="00B996EC" w:rsidR="00AF0877" w:rsidRDefault="00AF0877" w:rsidP="00AF0877">
      <w:pPr>
        <w:pStyle w:val="Listenabsatz"/>
        <w:numPr>
          <w:ilvl w:val="0"/>
          <w:numId w:val="16"/>
        </w:numPr>
      </w:pPr>
      <w:r>
        <w:t xml:space="preserve">Try to count backwards with the counter.</w:t>
      </w:r>
      <w:r>
        <w:t xml:space="preserve"> </w:t>
      </w:r>
      <w:r>
        <w:t xml:space="preserve">What do you find?</w:t>
      </w:r>
    </w:p>
    <w:p w14:paraId="6ADF7B21" w14:textId="390D664C" w:rsidR="00AF0877" w:rsidRPr="000E0259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5C407BB1" w:rsidR="009F7A10" w:rsidRPr="00EA192A" w:rsidRDefault="00AF0877" w:rsidP="009D5B2A">
      <w:pPr>
        <w:pStyle w:val="berschrift2"/>
      </w:pPr>
      <w:r>
        <w:t xml:space="preserve">Counter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28B340FF" w14:textId="77777777" w:rsidR="00AF0877" w:rsidRDefault="00AF0877" w:rsidP="00AF0877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Abacus</w:t>
        </w:r>
      </w:hyperlink>
      <w:r>
        <w:t xml:space="preserve">.</w:t>
      </w:r>
    </w:p>
    <w:p w14:paraId="7FD14349" w14:textId="77777777" w:rsidR="00AF0877" w:rsidRPr="00AF0877" w:rsidRDefault="00AF0877" w:rsidP="00AF0877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Mechanical calculator</w:t>
        </w:r>
      </w:hyperlink>
      <w:r>
        <w:rPr>
          <w:i/>
        </w:rPr>
        <w:t xml:space="preserve">.</w:t>
      </w:r>
    </w:p>
    <w:p w14:paraId="1A0F40C2" w14:textId="77777777" w:rsidR="00AF0877" w:rsidRDefault="00AF0877" w:rsidP="00AF0877">
      <w:pPr>
        <w:pStyle w:val="Literatur"/>
      </w:pPr>
      <w:r>
        <w:t xml:space="preserve">[3]</w:t>
      </w:r>
      <w:r>
        <w:tab/>
      </w:r>
      <w:r>
        <w:t xml:space="preserve">David G. Hicks: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Early Calculators</w:t>
        </w:r>
      </w:hyperlink>
      <w:r>
        <w:rPr>
          <w:i/>
        </w:rPr>
        <w:t xml:space="preserve">.</w:t>
      </w:r>
      <w:r>
        <w:t xml:space="preserve"> </w:t>
      </w:r>
      <w:r>
        <w:t xml:space="preserve">In </w:t>
      </w:r>
      <w:hyperlink r:id="rId13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.</w:t>
      </w:r>
    </w:p>
    <w:p w14:paraId="5634020E" w14:textId="77777777" w:rsidR="00AF0877" w:rsidRPr="0050639E" w:rsidRDefault="00AF0877" w:rsidP="00AF0877">
      <w:pPr>
        <w:pStyle w:val="Literatur"/>
      </w:pPr>
      <w:r>
        <w:t xml:space="preserve">[4]</w:t>
      </w:r>
      <w:r>
        <w:tab/>
      </w:r>
      <w:r>
        <w:t xml:space="preserve">Rick Bensene: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Bohn Contex Model 10 Mechanical Calculator</w:t>
        </w:r>
      </w:hyperlink>
      <w:r>
        <w:rPr>
          <w:i/>
        </w:rPr>
        <w:t xml:space="preserve">.</w:t>
      </w:r>
      <w:r>
        <w:t xml:space="preserve"> </w:t>
      </w:r>
      <w:r>
        <w:t xml:space="preserve">Example of a purely mechanical table-top calculator for the four basic arithmetic operations.</w:t>
      </w:r>
      <w:r>
        <w:t xml:space="preserve"> </w:t>
      </w:r>
      <w:r>
        <w:t xml:space="preserve">In </w:t>
      </w:r>
      <w:hyperlink r:id="rId15" w:history="1">
        <w:r>
          <w:rPr>
            <w:rStyle w:val="Hyperlink"/>
            <w:i/>
          </w:rPr>
          <w:t xml:space="preserve">The Old Calculator Museum</w:t>
        </w:r>
      </w:hyperlink>
      <w:r>
        <w:rPr>
          <w:i/>
        </w:rPr>
        <w:t xml:space="preserve">.</w:t>
      </w:r>
    </w:p>
    <w:p w14:paraId="243FBA0A" w14:textId="3ED31E42" w:rsidR="00AF0877" w:rsidRPr="00625A47" w:rsidRDefault="00AF0877" w:rsidP="00AF0877">
      <w:pPr>
        <w:pStyle w:val="Literatur"/>
      </w:pPr>
      <w:r>
        <w:t xml:space="preserve">[5]</w:t>
      </w:r>
      <w:r>
        <w:tab/>
      </w:r>
      <w:r>
        <w:t xml:space="preserve">David G. Hicks: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The Friden SRW</w:t>
        </w:r>
      </w:hyperlink>
      <w:r>
        <w:rPr>
          <w:i/>
        </w:rPr>
        <w:t xml:space="preserve">.</w:t>
      </w:r>
      <w:r>
        <w:t xml:space="preserve"> </w:t>
      </w:r>
      <w:r>
        <w:t xml:space="preserve">Mechanical calculator with square root function.</w:t>
      </w:r>
      <w:r>
        <w:t xml:space="preserve"> </w:t>
      </w:r>
      <w:r>
        <w:t xml:space="preserve">In </w:t>
      </w:r>
      <w:hyperlink r:id="rId17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.</w:t>
      </w:r>
    </w:p>
    <w:p w14:paraId="3BD0DB23" w14:textId="77777777" w:rsidR="00AF0877" w:rsidRPr="008D32DD" w:rsidRDefault="00AF0877" w:rsidP="00AF0877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Slide rule</w:t>
        </w:r>
      </w:hyperlink>
      <w:r>
        <w:t xml:space="preserve">.</w:t>
      </w:r>
    </w:p>
    <w:sectPr w:rsidR="00AF0877" w:rsidRPr="008D32DD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202E" w14:textId="77777777" w:rsidR="002F17FB" w:rsidRDefault="002F17FB">
      <w:r>
        <w:separator/>
      </w:r>
    </w:p>
  </w:endnote>
  <w:endnote w:type="continuationSeparator" w:id="0">
    <w:p w14:paraId="34AF9844" w14:textId="77777777" w:rsidR="002F17FB" w:rsidRDefault="002F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18EA" w14:textId="77777777" w:rsidR="00105A42" w:rsidRDefault="00105A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89AD" w14:textId="77777777" w:rsidR="002F17FB" w:rsidRDefault="002F17FB">
      <w:r>
        <w:separator/>
      </w:r>
    </w:p>
  </w:footnote>
  <w:footnote w:type="continuationSeparator" w:id="0">
    <w:p w14:paraId="3DEF6A25" w14:textId="77777777" w:rsidR="002F17FB" w:rsidRDefault="002F1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AFE793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0BB9" w14:textId="77777777" w:rsidR="00105A42" w:rsidRDefault="00105A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537AE"/>
    <w:multiLevelType w:val="hybridMultilevel"/>
    <w:tmpl w:val="B2DAFCEC"/>
    <w:lvl w:ilvl="0" w:tplc="A46E7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2C805C2"/>
    <w:multiLevelType w:val="hybridMultilevel"/>
    <w:tmpl w:val="CC80CB32"/>
    <w:lvl w:ilvl="0" w:tplc="C80CE6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E3B94"/>
    <w:multiLevelType w:val="hybridMultilevel"/>
    <w:tmpl w:val="C05E6B42"/>
    <w:lvl w:ilvl="0" w:tplc="0128A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35D04"/>
    <w:multiLevelType w:val="hybridMultilevel"/>
    <w:tmpl w:val="C2A6D612"/>
    <w:lvl w:ilvl="0" w:tplc="8F4E1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D2D55"/>
    <w:multiLevelType w:val="hybridMultilevel"/>
    <w:tmpl w:val="92CC27CE"/>
    <w:lvl w:ilvl="0" w:tplc="61266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625926">
    <w:abstractNumId w:val="4"/>
  </w:num>
  <w:num w:numId="2" w16cid:durableId="1487433656">
    <w:abstractNumId w:val="0"/>
  </w:num>
  <w:num w:numId="3" w16cid:durableId="1364135208">
    <w:abstractNumId w:val="0"/>
  </w:num>
  <w:num w:numId="4" w16cid:durableId="887104284">
    <w:abstractNumId w:val="0"/>
  </w:num>
  <w:num w:numId="5" w16cid:durableId="1837501552">
    <w:abstractNumId w:val="0"/>
  </w:num>
  <w:num w:numId="6" w16cid:durableId="388462489">
    <w:abstractNumId w:val="0"/>
  </w:num>
  <w:num w:numId="7" w16cid:durableId="585457328">
    <w:abstractNumId w:val="0"/>
  </w:num>
  <w:num w:numId="8" w16cid:durableId="1798714107">
    <w:abstractNumId w:val="1"/>
  </w:num>
  <w:num w:numId="9" w16cid:durableId="1165243653">
    <w:abstractNumId w:val="6"/>
  </w:num>
  <w:num w:numId="10" w16cid:durableId="1475365527">
    <w:abstractNumId w:val="3"/>
  </w:num>
  <w:num w:numId="11" w16cid:durableId="875196841">
    <w:abstractNumId w:val="9"/>
  </w:num>
  <w:num w:numId="12" w16cid:durableId="1456219101">
    <w:abstractNumId w:val="5"/>
  </w:num>
  <w:num w:numId="13" w16cid:durableId="1577323388">
    <w:abstractNumId w:val="7"/>
  </w:num>
  <w:num w:numId="14" w16cid:durableId="1231965899">
    <w:abstractNumId w:val="2"/>
  </w:num>
  <w:num w:numId="15" w16cid:durableId="2131967524">
    <w:abstractNumId w:val="10"/>
  </w:num>
  <w:num w:numId="16" w16cid:durableId="56507168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BCB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5A42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19D2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5FB5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1C59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17FB"/>
    <w:rsid w:val="002F3C53"/>
    <w:rsid w:val="002F7E30"/>
    <w:rsid w:val="003024E6"/>
    <w:rsid w:val="00302A94"/>
    <w:rsid w:val="00302C0E"/>
    <w:rsid w:val="00303752"/>
    <w:rsid w:val="003100A9"/>
    <w:rsid w:val="00311190"/>
    <w:rsid w:val="00313DAC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77820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9E4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BBC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5AB1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1C32"/>
    <w:rsid w:val="00AD5E38"/>
    <w:rsid w:val="00AD6F74"/>
    <w:rsid w:val="00AE0F63"/>
    <w:rsid w:val="00AE2DA0"/>
    <w:rsid w:val="00AE580E"/>
    <w:rsid w:val="00AE70E5"/>
    <w:rsid w:val="00AE7717"/>
    <w:rsid w:val="00AF087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1AB9"/>
    <w:rsid w:val="00BE6B61"/>
    <w:rsid w:val="00BF49AE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6576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4CD2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576F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AD1C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D1C3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D1C32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1C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1C32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91C59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pmuseum.org/prehp.htm" TargetMode="External"/><Relationship Id="rId18" Type="http://schemas.openxmlformats.org/officeDocument/2006/relationships/hyperlink" Target="https://en.wikipedia.org/wiki/Slide_rul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hpmuseum.org/prehp.htm" TargetMode="External"/><Relationship Id="rId17" Type="http://schemas.openxmlformats.org/officeDocument/2006/relationships/hyperlink" Target="https://www.hpmuseum.org/prehp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pmuseum.org/srw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Mechanical_calculator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oldcalculatormuseum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en.wikipedia.org/wiki/Abacus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ldcalculatormuseum.com/contex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8E261-4323-4FC9-88E7-7F095949E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6651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2</cp:revision>
  <cp:lastPrinted>2021-08-19T17:10:00Z</cp:lastPrinted>
  <dcterms:created xsi:type="dcterms:W3CDTF">2022-07-21T09:52:00Z</dcterms:created>
  <dcterms:modified xsi:type="dcterms:W3CDTF">2022-07-21T09:52:00Z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